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9F2E4" w14:textId="12CCF698" w:rsidR="001B172B" w:rsidRDefault="0078247E">
      <w:pPr>
        <w:pStyle w:val="Title"/>
        <w:spacing w:after="120"/>
      </w:pPr>
      <w:r>
        <w:t xml:space="preserve">Ofsted Inspections of </w:t>
      </w:r>
      <w:r w:rsidR="00C6379A">
        <w:t>Apprenticeship Grades Analysis</w:t>
      </w:r>
    </w:p>
    <w:p w14:paraId="7289F2E5" w14:textId="77777777" w:rsidR="001B172B" w:rsidRPr="0078247E" w:rsidRDefault="00C6379A">
      <w:pPr>
        <w:pStyle w:val="Subtitle"/>
        <w:spacing w:after="160"/>
        <w:rPr>
          <w:b/>
          <w:bCs/>
        </w:rPr>
      </w:pPr>
      <w:r w:rsidRPr="0078247E">
        <w:rPr>
          <w:bCs/>
        </w:rPr>
        <w:t>Curriculum and teaching, Achievement, and Participation and development: what 281 report cards show, by provider type</w:t>
      </w:r>
    </w:p>
    <w:p w14:paraId="7289F2E6" w14:textId="77777777" w:rsidR="001B172B" w:rsidRDefault="00C6379A">
      <w:pPr>
        <w:spacing w:after="160"/>
      </w:pPr>
      <w:r>
        <w:t>This report draws on 281 Ofsted report cards for providers whose inspection graded apprenticeships under the renewed education inspection framework. The inspections took place between 11 November 2025 and 15 September 2026. The report looks only at the three apprenticeship evaluation areas: curriculum and teaching, achievement, and participation and development. It sets out the grades by provider type and then reads the inspectors’ own text in each area to show what separates the grades.</w:t>
      </w:r>
    </w:p>
    <w:p w14:paraId="7289F2E8" w14:textId="77777777" w:rsidR="001B172B" w:rsidRDefault="00C6379A">
      <w:pPr>
        <w:pStyle w:val="Heading1"/>
        <w:keepNext/>
        <w:spacing w:before="320" w:after="160"/>
      </w:pPr>
      <w:r>
        <w:t>Scope and method</w:t>
      </w:r>
    </w:p>
    <w:p w14:paraId="7289F2EA" w14:textId="77777777" w:rsidR="001B172B" w:rsidRDefault="00C6379A">
      <w:pPr>
        <w:spacing w:after="160"/>
      </w:pPr>
      <w:r>
        <w:rPr>
          <w:b/>
          <w:bCs/>
        </w:rPr>
        <w:t>What was counted.</w:t>
      </w:r>
      <w:r>
        <w:t xml:space="preserve"> For each report, the grade stated against each of the three apprenticeship evaluation areas was taken directly from the report text, together with the text inspectors wrote under that heading. Grades for inclusion, leadership and governance, and other provision types appear in the same reports but are outside the scope of this edition.</w:t>
      </w:r>
    </w:p>
    <w:p w14:paraId="7289F2EB" w14:textId="77777777" w:rsidR="001B172B" w:rsidRDefault="00C6379A">
      <w:pPr>
        <w:spacing w:after="160"/>
      </w:pPr>
      <w:r>
        <w:rPr>
          <w:b/>
          <w:bCs/>
        </w:rPr>
        <w:t>Provider type.</w:t>
      </w:r>
      <w:r>
        <w:t xml:space="preserve"> The report cards do not state a provider type. Provider type was taken from Ofsted’s published management information for further education and skills (as </w:t>
      </w:r>
      <w:proofErr w:type="gramStart"/>
      <w:r>
        <w:t>at</w:t>
      </w:r>
      <w:proofErr w:type="gramEnd"/>
      <w:r>
        <w:t xml:space="preserve"> 31 August 2026). For 228 reports it came from the list of full inspections in that dataset. The other 53 reports are inspections that started from July 2026 and are not yet in that list, so their type came from Ofsted’s list of eligible providers in the same file. Ofsted’s own classification is used without change. This means some organisations a read</w:t>
      </w:r>
      <w:r>
        <w:t>er might expect to see elsewhere are grouped as independent learning providers in Ofsted’s data, for example Hampshire Hospitals NHS Foundation Trust, Oxford Health NHS Foundation Trust, Gower College Swansea and Robert Bosch Limited.</w:t>
      </w:r>
    </w:p>
    <w:p w14:paraId="7289F2ED" w14:textId="77777777" w:rsidR="001B172B" w:rsidRDefault="00C6379A">
      <w:pPr>
        <w:spacing w:after="160"/>
      </w:pPr>
      <w:r>
        <w:rPr>
          <w:b/>
          <w:bCs/>
        </w:rPr>
        <w:t>How the text was analysed.</w:t>
      </w:r>
      <w:r>
        <w:t xml:space="preserve"> The 50 curriculum and achievement passages graded Needs attention or Urgent improvement were read in full, and the weaknesses in the 30 participation and development passages graded Needs attention were read sentence by sentence. Themes in these 80 passages were tallied by hand. The 174 passages graded Strong standard or Exceptional were searched for weakness wording and every result was checked by hand; the participation and development passages at this grade were also read. For the 589 passages graded Ex</w:t>
      </w:r>
      <w:r>
        <w:t xml:space="preserve">pected standard, sentences using weakness wording were grouped by keyword. Those Expected standard counts are indicative </w:t>
      </w:r>
      <w:proofErr w:type="gramStart"/>
      <w:r>
        <w:t>only, because</w:t>
      </w:r>
      <w:proofErr w:type="gramEnd"/>
      <w:r>
        <w:t xml:space="preserve"> the search picks up some sentences that are not criticisms, one sentence can touch more than one theme, and keyword grouping can miss phrasing. All quotations in this report have been checked word for word against the source report.</w:t>
      </w:r>
    </w:p>
    <w:p w14:paraId="7289F2EE" w14:textId="77777777" w:rsidR="001B172B" w:rsidRDefault="00C6379A">
      <w:pPr>
        <w:spacing w:after="160"/>
      </w:pPr>
      <w:r>
        <w:rPr>
          <w:b/>
          <w:bCs/>
        </w:rPr>
        <w:t>Limits.</w:t>
      </w:r>
      <w:r>
        <w:t xml:space="preserve"> Sample sizes outside independent learning providers are small: 35 employer providers, 14 general FE colleges, 9 higher education institutions, 5 local authority providers and 2 specialist FE colleges. Percentages for the smaller groups can move a long way with one inspection and should be read with that in mind. The reports describe what inspectors found; they do not explain why one provider type differs from another, and this report does not attempt to.</w:t>
      </w:r>
    </w:p>
    <w:p w14:paraId="699AA88E" w14:textId="77777777" w:rsidR="000C6C51" w:rsidRDefault="000C6C51">
      <w:pPr>
        <w:spacing w:after="160"/>
      </w:pPr>
    </w:p>
    <w:p w14:paraId="7289F2EF" w14:textId="77777777" w:rsidR="001B172B" w:rsidRDefault="00C6379A">
      <w:pPr>
        <w:pStyle w:val="Heading1"/>
        <w:keepNext/>
        <w:spacing w:before="320" w:after="160"/>
      </w:pPr>
      <w:r>
        <w:lastRenderedPageBreak/>
        <w:t>Dataset overview</w:t>
      </w:r>
    </w:p>
    <w:tbl>
      <w:tblPr>
        <w:tblStyle w:val="TableGrid"/>
        <w:tblW w:w="0" w:type="auto"/>
        <w:tblLayout w:type="fixed"/>
        <w:tblLook w:val="04A0" w:firstRow="1" w:lastRow="0" w:firstColumn="1" w:lastColumn="0" w:noHBand="0" w:noVBand="1"/>
      </w:tblPr>
      <w:tblGrid>
        <w:gridCol w:w="4500"/>
        <w:gridCol w:w="2000"/>
        <w:gridCol w:w="2525"/>
      </w:tblGrid>
      <w:tr w:rsidR="001B172B" w14:paraId="7289F2F3" w14:textId="77777777">
        <w:tblPrEx>
          <w:tblCellMar>
            <w:top w:w="0" w:type="dxa"/>
            <w:bottom w:w="0" w:type="dxa"/>
          </w:tblCellMar>
        </w:tblPrEx>
        <w:trPr>
          <w:cantSplit/>
          <w:tblHeader/>
        </w:trPr>
        <w:tc>
          <w:tcPr>
            <w:tcW w:w="4500" w:type="dxa"/>
            <w:tcMar>
              <w:top w:w="40" w:type="dxa"/>
              <w:left w:w="80" w:type="dxa"/>
              <w:bottom w:w="40" w:type="dxa"/>
              <w:right w:w="80" w:type="dxa"/>
            </w:tcMar>
            <w:shd w:val="clear" w:color="auto" w:fill="004176"/>
          </w:tcPr>
          <w:p w14:paraId="7289F2F0" w14:textId="77777777" w:rsidR="001B172B" w:rsidRDefault="00C6379A">
            <w:pPr>
              <w:keepNext/>
            </w:pPr>
            <w:r>
              <w:rPr>
                <w:b/>
                <w:color w:val="FFFFFF"/>
                <w:sz w:val="20"/>
              </w:rPr>
              <w:t>Provider type</w:t>
            </w:r>
          </w:p>
        </w:tc>
        <w:tc>
          <w:tcPr>
            <w:tcW w:w="2000" w:type="dxa"/>
            <w:tcMar>
              <w:top w:w="40" w:type="dxa"/>
              <w:left w:w="80" w:type="dxa"/>
              <w:bottom w:w="40" w:type="dxa"/>
              <w:right w:w="80" w:type="dxa"/>
            </w:tcMar>
            <w:shd w:val="clear" w:color="auto" w:fill="004176"/>
          </w:tcPr>
          <w:p w14:paraId="7289F2F1" w14:textId="77777777" w:rsidR="001B172B" w:rsidRDefault="00C6379A">
            <w:pPr>
              <w:keepNext/>
              <w:jc w:val="right"/>
            </w:pPr>
            <w:r>
              <w:rPr>
                <w:b/>
                <w:color w:val="FFFFFF"/>
                <w:sz w:val="20"/>
              </w:rPr>
              <w:t>Reports</w:t>
            </w:r>
          </w:p>
        </w:tc>
        <w:tc>
          <w:tcPr>
            <w:tcW w:w="2525" w:type="dxa"/>
            <w:tcMar>
              <w:top w:w="40" w:type="dxa"/>
              <w:left w:w="80" w:type="dxa"/>
              <w:bottom w:w="40" w:type="dxa"/>
              <w:right w:w="80" w:type="dxa"/>
            </w:tcMar>
            <w:shd w:val="clear" w:color="auto" w:fill="004176"/>
          </w:tcPr>
          <w:p w14:paraId="7289F2F2" w14:textId="77777777" w:rsidR="001B172B" w:rsidRDefault="00C6379A">
            <w:pPr>
              <w:keepNext/>
              <w:jc w:val="right"/>
            </w:pPr>
            <w:r>
              <w:rPr>
                <w:b/>
                <w:color w:val="FFFFFF"/>
                <w:sz w:val="20"/>
              </w:rPr>
              <w:t>Share</w:t>
            </w:r>
          </w:p>
        </w:tc>
      </w:tr>
      <w:tr w:rsidR="001B172B" w14:paraId="7289F2F7" w14:textId="77777777">
        <w:tblPrEx>
          <w:tblCellMar>
            <w:top w:w="0" w:type="dxa"/>
            <w:bottom w:w="0" w:type="dxa"/>
          </w:tblCellMar>
        </w:tblPrEx>
        <w:trPr>
          <w:cantSplit/>
        </w:trPr>
        <w:tc>
          <w:tcPr>
            <w:tcW w:w="4500" w:type="dxa"/>
            <w:tcMar>
              <w:top w:w="40" w:type="dxa"/>
              <w:left w:w="80" w:type="dxa"/>
              <w:bottom w:w="40" w:type="dxa"/>
              <w:right w:w="80" w:type="dxa"/>
            </w:tcMar>
          </w:tcPr>
          <w:p w14:paraId="7289F2F4" w14:textId="77777777" w:rsidR="001B172B" w:rsidRDefault="00C6379A">
            <w:pPr>
              <w:keepNext/>
            </w:pPr>
            <w:r>
              <w:rPr>
                <w:sz w:val="20"/>
              </w:rPr>
              <w:t>Independent learning providers</w:t>
            </w:r>
          </w:p>
        </w:tc>
        <w:tc>
          <w:tcPr>
            <w:tcW w:w="2000" w:type="dxa"/>
            <w:tcMar>
              <w:top w:w="40" w:type="dxa"/>
              <w:left w:w="80" w:type="dxa"/>
              <w:bottom w:w="40" w:type="dxa"/>
              <w:right w:w="80" w:type="dxa"/>
            </w:tcMar>
          </w:tcPr>
          <w:p w14:paraId="7289F2F5" w14:textId="77777777" w:rsidR="001B172B" w:rsidRDefault="00C6379A">
            <w:pPr>
              <w:keepNext/>
              <w:jc w:val="right"/>
            </w:pPr>
            <w:r>
              <w:rPr>
                <w:sz w:val="20"/>
              </w:rPr>
              <w:t>216</w:t>
            </w:r>
          </w:p>
        </w:tc>
        <w:tc>
          <w:tcPr>
            <w:tcW w:w="2525" w:type="dxa"/>
            <w:tcMar>
              <w:top w:w="40" w:type="dxa"/>
              <w:left w:w="80" w:type="dxa"/>
              <w:bottom w:w="40" w:type="dxa"/>
              <w:right w:w="80" w:type="dxa"/>
            </w:tcMar>
          </w:tcPr>
          <w:p w14:paraId="7289F2F6" w14:textId="77777777" w:rsidR="001B172B" w:rsidRDefault="00C6379A">
            <w:pPr>
              <w:keepNext/>
              <w:jc w:val="right"/>
            </w:pPr>
            <w:r>
              <w:rPr>
                <w:sz w:val="20"/>
              </w:rPr>
              <w:t>76.9%</w:t>
            </w:r>
          </w:p>
        </w:tc>
      </w:tr>
      <w:tr w:rsidR="001B172B" w14:paraId="7289F2FB" w14:textId="77777777">
        <w:tblPrEx>
          <w:tblCellMar>
            <w:top w:w="0" w:type="dxa"/>
            <w:bottom w:w="0" w:type="dxa"/>
          </w:tblCellMar>
        </w:tblPrEx>
        <w:trPr>
          <w:cantSplit/>
        </w:trPr>
        <w:tc>
          <w:tcPr>
            <w:tcW w:w="4500" w:type="dxa"/>
            <w:tcMar>
              <w:top w:w="40" w:type="dxa"/>
              <w:left w:w="80" w:type="dxa"/>
              <w:bottom w:w="40" w:type="dxa"/>
              <w:right w:w="80" w:type="dxa"/>
            </w:tcMar>
          </w:tcPr>
          <w:p w14:paraId="7289F2F8" w14:textId="77777777" w:rsidR="001B172B" w:rsidRDefault="00C6379A">
            <w:pPr>
              <w:keepNext/>
            </w:pPr>
            <w:r>
              <w:rPr>
                <w:sz w:val="20"/>
              </w:rPr>
              <w:t>Employer providers</w:t>
            </w:r>
          </w:p>
        </w:tc>
        <w:tc>
          <w:tcPr>
            <w:tcW w:w="2000" w:type="dxa"/>
            <w:tcMar>
              <w:top w:w="40" w:type="dxa"/>
              <w:left w:w="80" w:type="dxa"/>
              <w:bottom w:w="40" w:type="dxa"/>
              <w:right w:w="80" w:type="dxa"/>
            </w:tcMar>
          </w:tcPr>
          <w:p w14:paraId="7289F2F9" w14:textId="77777777" w:rsidR="001B172B" w:rsidRDefault="00C6379A">
            <w:pPr>
              <w:keepNext/>
              <w:jc w:val="right"/>
            </w:pPr>
            <w:r>
              <w:rPr>
                <w:sz w:val="20"/>
              </w:rPr>
              <w:t>35</w:t>
            </w:r>
          </w:p>
        </w:tc>
        <w:tc>
          <w:tcPr>
            <w:tcW w:w="2525" w:type="dxa"/>
            <w:tcMar>
              <w:top w:w="40" w:type="dxa"/>
              <w:left w:w="80" w:type="dxa"/>
              <w:bottom w:w="40" w:type="dxa"/>
              <w:right w:w="80" w:type="dxa"/>
            </w:tcMar>
          </w:tcPr>
          <w:p w14:paraId="7289F2FA" w14:textId="77777777" w:rsidR="001B172B" w:rsidRDefault="00C6379A">
            <w:pPr>
              <w:keepNext/>
              <w:jc w:val="right"/>
            </w:pPr>
            <w:r>
              <w:rPr>
                <w:sz w:val="20"/>
              </w:rPr>
              <w:t>12.5%</w:t>
            </w:r>
          </w:p>
        </w:tc>
      </w:tr>
      <w:tr w:rsidR="001B172B" w14:paraId="7289F2FF" w14:textId="77777777">
        <w:tblPrEx>
          <w:tblCellMar>
            <w:top w:w="0" w:type="dxa"/>
            <w:bottom w:w="0" w:type="dxa"/>
          </w:tblCellMar>
        </w:tblPrEx>
        <w:trPr>
          <w:cantSplit/>
        </w:trPr>
        <w:tc>
          <w:tcPr>
            <w:tcW w:w="4500" w:type="dxa"/>
            <w:tcMar>
              <w:top w:w="40" w:type="dxa"/>
              <w:left w:w="80" w:type="dxa"/>
              <w:bottom w:w="40" w:type="dxa"/>
              <w:right w:w="80" w:type="dxa"/>
            </w:tcMar>
          </w:tcPr>
          <w:p w14:paraId="7289F2FC" w14:textId="77777777" w:rsidR="001B172B" w:rsidRDefault="00C6379A">
            <w:pPr>
              <w:keepNext/>
            </w:pPr>
            <w:r>
              <w:rPr>
                <w:sz w:val="20"/>
              </w:rPr>
              <w:t>General FE colleges</w:t>
            </w:r>
          </w:p>
        </w:tc>
        <w:tc>
          <w:tcPr>
            <w:tcW w:w="2000" w:type="dxa"/>
            <w:tcMar>
              <w:top w:w="40" w:type="dxa"/>
              <w:left w:w="80" w:type="dxa"/>
              <w:bottom w:w="40" w:type="dxa"/>
              <w:right w:w="80" w:type="dxa"/>
            </w:tcMar>
          </w:tcPr>
          <w:p w14:paraId="7289F2FD" w14:textId="77777777" w:rsidR="001B172B" w:rsidRDefault="00C6379A">
            <w:pPr>
              <w:keepNext/>
              <w:jc w:val="right"/>
            </w:pPr>
            <w:r>
              <w:rPr>
                <w:sz w:val="20"/>
              </w:rPr>
              <w:t>14</w:t>
            </w:r>
          </w:p>
        </w:tc>
        <w:tc>
          <w:tcPr>
            <w:tcW w:w="2525" w:type="dxa"/>
            <w:tcMar>
              <w:top w:w="40" w:type="dxa"/>
              <w:left w:w="80" w:type="dxa"/>
              <w:bottom w:w="40" w:type="dxa"/>
              <w:right w:w="80" w:type="dxa"/>
            </w:tcMar>
          </w:tcPr>
          <w:p w14:paraId="7289F2FE" w14:textId="77777777" w:rsidR="001B172B" w:rsidRDefault="00C6379A">
            <w:pPr>
              <w:keepNext/>
              <w:jc w:val="right"/>
            </w:pPr>
            <w:r>
              <w:rPr>
                <w:sz w:val="20"/>
              </w:rPr>
              <w:t>5.0%</w:t>
            </w:r>
          </w:p>
        </w:tc>
      </w:tr>
      <w:tr w:rsidR="001B172B" w14:paraId="7289F303" w14:textId="77777777">
        <w:tblPrEx>
          <w:tblCellMar>
            <w:top w:w="0" w:type="dxa"/>
            <w:bottom w:w="0" w:type="dxa"/>
          </w:tblCellMar>
        </w:tblPrEx>
        <w:trPr>
          <w:cantSplit/>
        </w:trPr>
        <w:tc>
          <w:tcPr>
            <w:tcW w:w="4500" w:type="dxa"/>
            <w:tcMar>
              <w:top w:w="40" w:type="dxa"/>
              <w:left w:w="80" w:type="dxa"/>
              <w:bottom w:w="40" w:type="dxa"/>
              <w:right w:w="80" w:type="dxa"/>
            </w:tcMar>
          </w:tcPr>
          <w:p w14:paraId="7289F300" w14:textId="77777777" w:rsidR="001B172B" w:rsidRDefault="00C6379A">
            <w:pPr>
              <w:keepNext/>
            </w:pPr>
            <w:r>
              <w:rPr>
                <w:sz w:val="20"/>
              </w:rPr>
              <w:t>Higher education institutions</w:t>
            </w:r>
          </w:p>
        </w:tc>
        <w:tc>
          <w:tcPr>
            <w:tcW w:w="2000" w:type="dxa"/>
            <w:tcMar>
              <w:top w:w="40" w:type="dxa"/>
              <w:left w:w="80" w:type="dxa"/>
              <w:bottom w:w="40" w:type="dxa"/>
              <w:right w:w="80" w:type="dxa"/>
            </w:tcMar>
          </w:tcPr>
          <w:p w14:paraId="7289F301" w14:textId="77777777" w:rsidR="001B172B" w:rsidRDefault="00C6379A">
            <w:pPr>
              <w:keepNext/>
              <w:jc w:val="right"/>
            </w:pPr>
            <w:r>
              <w:rPr>
                <w:sz w:val="20"/>
              </w:rPr>
              <w:t>9</w:t>
            </w:r>
          </w:p>
        </w:tc>
        <w:tc>
          <w:tcPr>
            <w:tcW w:w="2525" w:type="dxa"/>
            <w:tcMar>
              <w:top w:w="40" w:type="dxa"/>
              <w:left w:w="80" w:type="dxa"/>
              <w:bottom w:w="40" w:type="dxa"/>
              <w:right w:w="80" w:type="dxa"/>
            </w:tcMar>
          </w:tcPr>
          <w:p w14:paraId="7289F302" w14:textId="77777777" w:rsidR="001B172B" w:rsidRDefault="00C6379A">
            <w:pPr>
              <w:keepNext/>
              <w:jc w:val="right"/>
            </w:pPr>
            <w:r>
              <w:rPr>
                <w:sz w:val="20"/>
              </w:rPr>
              <w:t>3.2%</w:t>
            </w:r>
          </w:p>
        </w:tc>
      </w:tr>
      <w:tr w:rsidR="001B172B" w14:paraId="7289F307" w14:textId="77777777">
        <w:tblPrEx>
          <w:tblCellMar>
            <w:top w:w="0" w:type="dxa"/>
            <w:bottom w:w="0" w:type="dxa"/>
          </w:tblCellMar>
        </w:tblPrEx>
        <w:trPr>
          <w:cantSplit/>
        </w:trPr>
        <w:tc>
          <w:tcPr>
            <w:tcW w:w="4500" w:type="dxa"/>
            <w:tcMar>
              <w:top w:w="40" w:type="dxa"/>
              <w:left w:w="80" w:type="dxa"/>
              <w:bottom w:w="40" w:type="dxa"/>
              <w:right w:w="80" w:type="dxa"/>
            </w:tcMar>
          </w:tcPr>
          <w:p w14:paraId="7289F304" w14:textId="77777777" w:rsidR="001B172B" w:rsidRDefault="00C6379A">
            <w:pPr>
              <w:keepNext/>
            </w:pPr>
            <w:r>
              <w:rPr>
                <w:sz w:val="20"/>
              </w:rPr>
              <w:t>Local authority providers</w:t>
            </w:r>
          </w:p>
        </w:tc>
        <w:tc>
          <w:tcPr>
            <w:tcW w:w="2000" w:type="dxa"/>
            <w:tcMar>
              <w:top w:w="40" w:type="dxa"/>
              <w:left w:w="80" w:type="dxa"/>
              <w:bottom w:w="40" w:type="dxa"/>
              <w:right w:w="80" w:type="dxa"/>
            </w:tcMar>
          </w:tcPr>
          <w:p w14:paraId="7289F305" w14:textId="77777777" w:rsidR="001B172B" w:rsidRDefault="00C6379A">
            <w:pPr>
              <w:keepNext/>
              <w:jc w:val="right"/>
            </w:pPr>
            <w:r>
              <w:rPr>
                <w:sz w:val="20"/>
              </w:rPr>
              <w:t>5</w:t>
            </w:r>
          </w:p>
        </w:tc>
        <w:tc>
          <w:tcPr>
            <w:tcW w:w="2525" w:type="dxa"/>
            <w:tcMar>
              <w:top w:w="40" w:type="dxa"/>
              <w:left w:w="80" w:type="dxa"/>
              <w:bottom w:w="40" w:type="dxa"/>
              <w:right w:w="80" w:type="dxa"/>
            </w:tcMar>
          </w:tcPr>
          <w:p w14:paraId="7289F306" w14:textId="77777777" w:rsidR="001B172B" w:rsidRDefault="00C6379A">
            <w:pPr>
              <w:keepNext/>
              <w:jc w:val="right"/>
            </w:pPr>
            <w:r>
              <w:rPr>
                <w:sz w:val="20"/>
              </w:rPr>
              <w:t>1.8%</w:t>
            </w:r>
          </w:p>
        </w:tc>
      </w:tr>
      <w:tr w:rsidR="001B172B" w14:paraId="7289F30B" w14:textId="77777777">
        <w:tblPrEx>
          <w:tblCellMar>
            <w:top w:w="0" w:type="dxa"/>
            <w:bottom w:w="0" w:type="dxa"/>
          </w:tblCellMar>
        </w:tblPrEx>
        <w:trPr>
          <w:cantSplit/>
        </w:trPr>
        <w:tc>
          <w:tcPr>
            <w:tcW w:w="4500" w:type="dxa"/>
            <w:tcMar>
              <w:top w:w="40" w:type="dxa"/>
              <w:left w:w="80" w:type="dxa"/>
              <w:bottom w:w="40" w:type="dxa"/>
              <w:right w:w="80" w:type="dxa"/>
            </w:tcMar>
          </w:tcPr>
          <w:p w14:paraId="7289F308" w14:textId="77777777" w:rsidR="001B172B" w:rsidRDefault="00C6379A">
            <w:pPr>
              <w:keepNext/>
            </w:pPr>
            <w:r>
              <w:rPr>
                <w:sz w:val="20"/>
              </w:rPr>
              <w:t>Specialist FE colleges</w:t>
            </w:r>
          </w:p>
        </w:tc>
        <w:tc>
          <w:tcPr>
            <w:tcW w:w="2000" w:type="dxa"/>
            <w:tcMar>
              <w:top w:w="40" w:type="dxa"/>
              <w:left w:w="80" w:type="dxa"/>
              <w:bottom w:w="40" w:type="dxa"/>
              <w:right w:w="80" w:type="dxa"/>
            </w:tcMar>
          </w:tcPr>
          <w:p w14:paraId="7289F309" w14:textId="77777777" w:rsidR="001B172B" w:rsidRDefault="00C6379A">
            <w:pPr>
              <w:keepNext/>
              <w:jc w:val="right"/>
            </w:pPr>
            <w:r>
              <w:rPr>
                <w:sz w:val="20"/>
              </w:rPr>
              <w:t>2</w:t>
            </w:r>
          </w:p>
        </w:tc>
        <w:tc>
          <w:tcPr>
            <w:tcW w:w="2525" w:type="dxa"/>
            <w:tcMar>
              <w:top w:w="40" w:type="dxa"/>
              <w:left w:w="80" w:type="dxa"/>
              <w:bottom w:w="40" w:type="dxa"/>
              <w:right w:w="80" w:type="dxa"/>
            </w:tcMar>
          </w:tcPr>
          <w:p w14:paraId="7289F30A" w14:textId="77777777" w:rsidR="001B172B" w:rsidRDefault="00C6379A">
            <w:pPr>
              <w:keepNext/>
              <w:jc w:val="right"/>
            </w:pPr>
            <w:r>
              <w:rPr>
                <w:sz w:val="20"/>
              </w:rPr>
              <w:t>0.7%</w:t>
            </w:r>
          </w:p>
        </w:tc>
      </w:tr>
      <w:tr w:rsidR="001B172B" w14:paraId="7289F30F" w14:textId="77777777">
        <w:tblPrEx>
          <w:tblCellMar>
            <w:top w:w="0" w:type="dxa"/>
            <w:bottom w:w="0" w:type="dxa"/>
          </w:tblCellMar>
        </w:tblPrEx>
        <w:trPr>
          <w:cantSplit/>
        </w:trPr>
        <w:tc>
          <w:tcPr>
            <w:tcW w:w="4500" w:type="dxa"/>
            <w:tcMar>
              <w:top w:w="40" w:type="dxa"/>
              <w:left w:w="80" w:type="dxa"/>
              <w:bottom w:w="40" w:type="dxa"/>
              <w:right w:w="80" w:type="dxa"/>
            </w:tcMar>
          </w:tcPr>
          <w:p w14:paraId="7289F30C" w14:textId="77777777" w:rsidR="001B172B" w:rsidRDefault="00C6379A">
            <w:r>
              <w:rPr>
                <w:b/>
                <w:sz w:val="20"/>
              </w:rPr>
              <w:t>All providers</w:t>
            </w:r>
          </w:p>
        </w:tc>
        <w:tc>
          <w:tcPr>
            <w:tcW w:w="2000" w:type="dxa"/>
            <w:tcMar>
              <w:top w:w="40" w:type="dxa"/>
              <w:left w:w="80" w:type="dxa"/>
              <w:bottom w:w="40" w:type="dxa"/>
              <w:right w:w="80" w:type="dxa"/>
            </w:tcMar>
          </w:tcPr>
          <w:p w14:paraId="7289F30D" w14:textId="77777777" w:rsidR="001B172B" w:rsidRDefault="00C6379A">
            <w:pPr>
              <w:jc w:val="right"/>
            </w:pPr>
            <w:r>
              <w:rPr>
                <w:b/>
                <w:sz w:val="20"/>
              </w:rPr>
              <w:t>281</w:t>
            </w:r>
          </w:p>
        </w:tc>
        <w:tc>
          <w:tcPr>
            <w:tcW w:w="2525" w:type="dxa"/>
            <w:tcMar>
              <w:top w:w="40" w:type="dxa"/>
              <w:left w:w="80" w:type="dxa"/>
              <w:bottom w:w="40" w:type="dxa"/>
              <w:right w:w="80" w:type="dxa"/>
            </w:tcMar>
          </w:tcPr>
          <w:p w14:paraId="7289F30E" w14:textId="77777777" w:rsidR="001B172B" w:rsidRDefault="00C6379A">
            <w:pPr>
              <w:jc w:val="right"/>
            </w:pPr>
            <w:r>
              <w:rPr>
                <w:b/>
                <w:sz w:val="20"/>
              </w:rPr>
              <w:t>100%</w:t>
            </w:r>
          </w:p>
        </w:tc>
      </w:tr>
    </w:tbl>
    <w:p w14:paraId="7289F310" w14:textId="77777777" w:rsidR="001B172B" w:rsidRDefault="001B172B">
      <w:pPr>
        <w:spacing w:after="120"/>
      </w:pPr>
    </w:p>
    <w:p w14:paraId="7289F311" w14:textId="77777777" w:rsidR="001B172B" w:rsidRDefault="00C6379A">
      <w:pPr>
        <w:spacing w:after="160"/>
      </w:pPr>
      <w:r>
        <w:t>Each report carries three apprenticeship grades, so the dataset holds 843 grades in total.</w:t>
      </w:r>
    </w:p>
    <w:p w14:paraId="7289F312" w14:textId="77777777" w:rsidR="001B172B" w:rsidRDefault="00C6379A">
      <w:pPr>
        <w:pStyle w:val="Heading1"/>
        <w:keepNext/>
        <w:spacing w:before="320" w:after="160"/>
      </w:pPr>
      <w:r>
        <w:t>Headline findings</w:t>
      </w:r>
    </w:p>
    <w:p w14:paraId="7289F313" w14:textId="77777777" w:rsidR="001B172B" w:rsidRDefault="00C6379A">
      <w:pPr>
        <w:pStyle w:val="Bulletpointlevel1"/>
        <w:spacing w:after="100"/>
      </w:pPr>
      <w:r>
        <w:rPr>
          <w:b/>
          <w:bCs/>
        </w:rPr>
        <w:t>Expected standard is the norm.</w:t>
      </w:r>
      <w:r>
        <w:t xml:space="preserve"> 131 of the 281 providers (47%) were graded Expected standard in all three areas. Only 3 of the 843 grades (0.4%) were Exceptional: University of Exeter for achievement and for participation and development, and Crosby Aviation Training Limited for curriculum and teaching.</w:t>
      </w:r>
    </w:p>
    <w:p w14:paraId="7289F314" w14:textId="77777777" w:rsidR="001B172B" w:rsidRDefault="00C6379A">
      <w:pPr>
        <w:pStyle w:val="Bulletpointlevel1"/>
        <w:spacing w:after="100"/>
      </w:pPr>
      <w:r>
        <w:rPr>
          <w:b/>
          <w:bCs/>
        </w:rPr>
        <w:t xml:space="preserve">Participation and development </w:t>
      </w:r>
      <w:proofErr w:type="gramStart"/>
      <w:r>
        <w:rPr>
          <w:b/>
          <w:bCs/>
        </w:rPr>
        <w:t>is</w:t>
      </w:r>
      <w:proofErr w:type="gramEnd"/>
      <w:r>
        <w:rPr>
          <w:b/>
          <w:bCs/>
        </w:rPr>
        <w:t xml:space="preserve"> the hardest area in which to reach Strong standard and the most common area for Needs attention.</w:t>
      </w:r>
      <w:r>
        <w:t xml:space="preserve"> 15% of providers were Strong or above here, against 22% for curriculum and teaching and 25% for achievement. It also carries the most Needs attention grades (30).</w:t>
      </w:r>
    </w:p>
    <w:p w14:paraId="7289F315" w14:textId="77777777" w:rsidR="001B172B" w:rsidRDefault="00C6379A">
      <w:pPr>
        <w:pStyle w:val="Bulletpointlevel1"/>
        <w:spacing w:after="100"/>
      </w:pPr>
      <w:r>
        <w:rPr>
          <w:b/>
          <w:bCs/>
        </w:rPr>
        <w:t>Employer providers received no grade below Expected standard.</w:t>
      </w:r>
      <w:r>
        <w:t xml:space="preserve"> Across 35 employer providers and 105 grades, there is no Needs attention or Urgent improvement. 43% were Strong for achievement.</w:t>
      </w:r>
    </w:p>
    <w:p w14:paraId="7289F316" w14:textId="77777777" w:rsidR="001B172B" w:rsidRDefault="00C6379A">
      <w:pPr>
        <w:pStyle w:val="Bulletpointlevel1"/>
        <w:spacing w:after="100"/>
      </w:pPr>
      <w:r>
        <w:rPr>
          <w:b/>
          <w:bCs/>
        </w:rPr>
        <w:t>General FE colleges have the lowest share of Strong grades.</w:t>
      </w:r>
      <w:r>
        <w:t xml:space="preserve"> One of 14 colleges was Strong for curriculum and teaching, one for achievement and none for participation and development. Four of the 14 had at least one Needs attention grade.</w:t>
      </w:r>
    </w:p>
    <w:p w14:paraId="7289F317" w14:textId="77777777" w:rsidR="001B172B" w:rsidRDefault="00C6379A">
      <w:pPr>
        <w:pStyle w:val="Bulletpointlevel1"/>
        <w:spacing w:after="100"/>
      </w:pPr>
      <w:r>
        <w:rPr>
          <w:b/>
          <w:bCs/>
        </w:rPr>
        <w:t>Higher education institutions have the highest share of Strong grades</w:t>
      </w:r>
      <w:r>
        <w:t xml:space="preserve"> for achievement and for participation and development (5 of 9 in each), but the sample is small.</w:t>
      </w:r>
    </w:p>
    <w:p w14:paraId="7289F318" w14:textId="77777777" w:rsidR="001B172B" w:rsidRDefault="00C6379A">
      <w:pPr>
        <w:pStyle w:val="Bulletpointlevel1"/>
        <w:spacing w:after="100"/>
      </w:pPr>
      <w:r>
        <w:rPr>
          <w:b/>
          <w:bCs/>
        </w:rPr>
        <w:t>All five Urgent improvement grades are for achievement at independent learning providers.</w:t>
      </w:r>
      <w:r>
        <w:t xml:space="preserve"> Each of those five providers was also graded Needs attention for curriculum and teaching.</w:t>
      </w:r>
    </w:p>
    <w:p w14:paraId="7289F319" w14:textId="77777777" w:rsidR="001B172B" w:rsidRDefault="00C6379A">
      <w:pPr>
        <w:pStyle w:val="Bulletpointlevel1"/>
        <w:spacing w:after="100"/>
      </w:pPr>
      <w:r>
        <w:rPr>
          <w:b/>
          <w:bCs/>
        </w:rPr>
        <w:t>Weak achievement is about completion.</w:t>
      </w:r>
      <w:r>
        <w:t xml:space="preserve"> 24 of the 27 achievement passages graded Needs attention or Urgent improvement say that too few apprentices complete or that too </w:t>
      </w:r>
      <w:proofErr w:type="gramStart"/>
      <w:r>
        <w:t>many</w:t>
      </w:r>
      <w:proofErr w:type="gramEnd"/>
      <w:r>
        <w:t xml:space="preserve"> leave early. In 8 of them, inspectors also say that apprentices who do complete gain high grades.</w:t>
      </w:r>
    </w:p>
    <w:p w14:paraId="7289F31A" w14:textId="77777777" w:rsidR="001B172B" w:rsidRDefault="00C6379A">
      <w:pPr>
        <w:pStyle w:val="Bulletpointlevel1"/>
        <w:spacing w:after="100"/>
      </w:pPr>
      <w:r>
        <w:rPr>
          <w:b/>
          <w:bCs/>
        </w:rPr>
        <w:t xml:space="preserve">Weak curriculum and teaching </w:t>
      </w:r>
      <w:proofErr w:type="gramStart"/>
      <w:r>
        <w:rPr>
          <w:b/>
          <w:bCs/>
        </w:rPr>
        <w:t>is</w:t>
      </w:r>
      <w:proofErr w:type="gramEnd"/>
      <w:r>
        <w:rPr>
          <w:b/>
          <w:bCs/>
        </w:rPr>
        <w:t xml:space="preserve"> mostly about the link with employers.</w:t>
      </w:r>
      <w:r>
        <w:t xml:space="preserve"> 16 of the 23 curriculum passages graded Needs attention cite weak employer involvement, weak progress reviews with employers, or poor coordination of on- and off-the-job training. In at least 15 of those same 23 passages, inspectors still describe tutors as expert or experienced.</w:t>
      </w:r>
    </w:p>
    <w:p w14:paraId="7289F31B" w14:textId="77777777" w:rsidR="001B172B" w:rsidRDefault="00C6379A">
      <w:pPr>
        <w:pStyle w:val="Bulletpointlevel1"/>
        <w:spacing w:after="100"/>
      </w:pPr>
      <w:r>
        <w:rPr>
          <w:b/>
          <w:bCs/>
        </w:rPr>
        <w:lastRenderedPageBreak/>
        <w:t xml:space="preserve">Weak participation and development </w:t>
      </w:r>
      <w:proofErr w:type="gramStart"/>
      <w:r>
        <w:rPr>
          <w:b/>
          <w:bCs/>
        </w:rPr>
        <w:t>is</w:t>
      </w:r>
      <w:proofErr w:type="gramEnd"/>
      <w:r>
        <w:rPr>
          <w:b/>
          <w:bCs/>
        </w:rPr>
        <w:t xml:space="preserve"> mostly about whether apprentices understand and remember the wider curriculum.</w:t>
      </w:r>
      <w:r>
        <w:t xml:space="preserve"> 22 of the 30 passages graded Needs attention say apprentices do not understand or cannot recall topics such as fundamental British values, radicalisation and extremism, or healthy relationships. 17 cite weak careers guidance.</w:t>
      </w:r>
    </w:p>
    <w:p w14:paraId="7289F31C" w14:textId="77777777" w:rsidR="001B172B" w:rsidRDefault="00C6379A">
      <w:pPr>
        <w:pStyle w:val="Bulletpointlevel1"/>
        <w:spacing w:after="100"/>
      </w:pPr>
      <w:r>
        <w:rPr>
          <w:b/>
          <w:bCs/>
        </w:rPr>
        <w:t>A Strong grade comes with almost no qualification.</w:t>
      </w:r>
      <w:r>
        <w:t xml:space="preserve"> Across all 174 Strong or Exceptional passages, only three sentences identify a weakness: one in curriculum and teaching and two in achievement, all about English or mathematics. None was found in participation and development.</w:t>
      </w:r>
    </w:p>
    <w:p w14:paraId="7289F31D" w14:textId="77777777" w:rsidR="001B172B" w:rsidRDefault="00C6379A">
      <w:pPr>
        <w:pStyle w:val="Heading1"/>
        <w:keepNext/>
        <w:spacing w:before="320" w:after="160"/>
      </w:pPr>
      <w:r>
        <w:t>1. Grades by provider type</w:t>
      </w:r>
    </w:p>
    <w:p w14:paraId="7289F31E" w14:textId="77777777" w:rsidR="001B172B" w:rsidRDefault="00C6379A">
      <w:pPr>
        <w:pStyle w:val="Heading2"/>
        <w:keepNext/>
        <w:spacing w:before="240" w:after="120"/>
      </w:pPr>
      <w:r>
        <w:t>Curriculum and teaching</w:t>
      </w:r>
    </w:p>
    <w:tbl>
      <w:tblPr>
        <w:tblStyle w:val="TableGrid"/>
        <w:tblW w:w="0" w:type="auto"/>
        <w:tblLayout w:type="fixed"/>
        <w:tblLook w:val="04A0" w:firstRow="1" w:lastRow="0" w:firstColumn="1" w:lastColumn="0" w:noHBand="0" w:noVBand="1"/>
      </w:tblPr>
      <w:tblGrid>
        <w:gridCol w:w="2177"/>
        <w:gridCol w:w="1016"/>
        <w:gridCol w:w="1491"/>
        <w:gridCol w:w="898"/>
        <w:gridCol w:w="1194"/>
        <w:gridCol w:w="1202"/>
        <w:gridCol w:w="1660"/>
      </w:tblGrid>
      <w:tr w:rsidR="001B172B" w14:paraId="7289F326" w14:textId="77777777">
        <w:tblPrEx>
          <w:tblCellMar>
            <w:top w:w="0" w:type="dxa"/>
            <w:bottom w:w="0" w:type="dxa"/>
          </w:tblCellMar>
        </w:tblPrEx>
        <w:trPr>
          <w:cantSplit/>
          <w:tblHeader/>
        </w:trPr>
        <w:tc>
          <w:tcPr>
            <w:tcW w:w="2288" w:type="dxa"/>
            <w:tcMar>
              <w:top w:w="40" w:type="dxa"/>
              <w:left w:w="80" w:type="dxa"/>
              <w:bottom w:w="40" w:type="dxa"/>
              <w:right w:w="80" w:type="dxa"/>
            </w:tcMar>
            <w:shd w:val="clear" w:color="auto" w:fill="004176"/>
          </w:tcPr>
          <w:p w14:paraId="7289F31F" w14:textId="77777777" w:rsidR="001B172B" w:rsidRDefault="00C6379A">
            <w:pPr>
              <w:keepNext/>
            </w:pPr>
            <w:r>
              <w:rPr>
                <w:b/>
                <w:color w:val="FFFFFF"/>
                <w:sz w:val="20"/>
              </w:rPr>
              <w:t>Provider type</w:t>
            </w:r>
          </w:p>
        </w:tc>
        <w:tc>
          <w:tcPr>
            <w:tcW w:w="1000" w:type="dxa"/>
            <w:tcMar>
              <w:top w:w="40" w:type="dxa"/>
              <w:left w:w="80" w:type="dxa"/>
              <w:bottom w:w="40" w:type="dxa"/>
              <w:right w:w="80" w:type="dxa"/>
            </w:tcMar>
            <w:shd w:val="clear" w:color="auto" w:fill="004176"/>
          </w:tcPr>
          <w:p w14:paraId="7289F320" w14:textId="77777777" w:rsidR="001B172B" w:rsidRDefault="00C6379A">
            <w:pPr>
              <w:keepNext/>
              <w:jc w:val="right"/>
            </w:pPr>
            <w:r>
              <w:rPr>
                <w:b/>
                <w:color w:val="FFFFFF"/>
                <w:sz w:val="20"/>
              </w:rPr>
              <w:t>Reports</w:t>
            </w:r>
          </w:p>
        </w:tc>
        <w:tc>
          <w:tcPr>
            <w:tcW w:w="1500" w:type="dxa"/>
            <w:tcMar>
              <w:top w:w="40" w:type="dxa"/>
              <w:left w:w="80" w:type="dxa"/>
              <w:bottom w:w="40" w:type="dxa"/>
              <w:right w:w="80" w:type="dxa"/>
            </w:tcMar>
            <w:shd w:val="clear" w:color="auto" w:fill="004176"/>
          </w:tcPr>
          <w:p w14:paraId="7289F321" w14:textId="77777777" w:rsidR="001B172B" w:rsidRDefault="00C6379A">
            <w:pPr>
              <w:keepNext/>
              <w:jc w:val="right"/>
            </w:pPr>
            <w:r>
              <w:rPr>
                <w:b/>
                <w:color w:val="FFFFFF"/>
                <w:sz w:val="20"/>
              </w:rPr>
              <w:t>Exceptional</w:t>
            </w:r>
          </w:p>
        </w:tc>
        <w:tc>
          <w:tcPr>
            <w:tcW w:w="900" w:type="dxa"/>
            <w:tcMar>
              <w:top w:w="40" w:type="dxa"/>
              <w:left w:w="80" w:type="dxa"/>
              <w:bottom w:w="40" w:type="dxa"/>
              <w:right w:w="80" w:type="dxa"/>
            </w:tcMar>
            <w:shd w:val="clear" w:color="auto" w:fill="004176"/>
          </w:tcPr>
          <w:p w14:paraId="7289F322" w14:textId="77777777" w:rsidR="001B172B" w:rsidRDefault="00C6379A">
            <w:pPr>
              <w:keepNext/>
              <w:jc w:val="right"/>
            </w:pPr>
            <w:r>
              <w:rPr>
                <w:b/>
                <w:color w:val="FFFFFF"/>
                <w:sz w:val="20"/>
              </w:rPr>
              <w:t>Strong</w:t>
            </w:r>
          </w:p>
        </w:tc>
        <w:tc>
          <w:tcPr>
            <w:tcW w:w="1200" w:type="dxa"/>
            <w:tcMar>
              <w:top w:w="40" w:type="dxa"/>
              <w:left w:w="80" w:type="dxa"/>
              <w:bottom w:w="40" w:type="dxa"/>
              <w:right w:w="80" w:type="dxa"/>
            </w:tcMar>
            <w:shd w:val="clear" w:color="auto" w:fill="004176"/>
          </w:tcPr>
          <w:p w14:paraId="7289F323" w14:textId="77777777" w:rsidR="001B172B" w:rsidRDefault="00C6379A">
            <w:pPr>
              <w:keepNext/>
              <w:jc w:val="right"/>
            </w:pPr>
            <w:r>
              <w:rPr>
                <w:b/>
                <w:color w:val="FFFFFF"/>
                <w:sz w:val="20"/>
              </w:rPr>
              <w:t>Expected</w:t>
            </w:r>
          </w:p>
        </w:tc>
        <w:tc>
          <w:tcPr>
            <w:tcW w:w="1100" w:type="dxa"/>
            <w:tcMar>
              <w:top w:w="40" w:type="dxa"/>
              <w:left w:w="80" w:type="dxa"/>
              <w:bottom w:w="40" w:type="dxa"/>
              <w:right w:w="80" w:type="dxa"/>
            </w:tcMar>
            <w:shd w:val="clear" w:color="auto" w:fill="004176"/>
          </w:tcPr>
          <w:p w14:paraId="7289F324" w14:textId="77777777" w:rsidR="001B172B" w:rsidRDefault="00C6379A">
            <w:pPr>
              <w:keepNext/>
              <w:jc w:val="right"/>
            </w:pPr>
            <w:r>
              <w:rPr>
                <w:b/>
                <w:color w:val="FFFFFF"/>
                <w:sz w:val="20"/>
              </w:rPr>
              <w:t>Needs attention</w:t>
            </w:r>
          </w:p>
        </w:tc>
        <w:tc>
          <w:tcPr>
            <w:tcW w:w="1650" w:type="dxa"/>
            <w:tcMar>
              <w:top w:w="40" w:type="dxa"/>
              <w:left w:w="80" w:type="dxa"/>
              <w:bottom w:w="40" w:type="dxa"/>
              <w:right w:w="80" w:type="dxa"/>
            </w:tcMar>
            <w:shd w:val="clear" w:color="auto" w:fill="004176"/>
          </w:tcPr>
          <w:p w14:paraId="7289F325" w14:textId="77777777" w:rsidR="001B172B" w:rsidRDefault="00C6379A">
            <w:pPr>
              <w:keepNext/>
              <w:jc w:val="right"/>
            </w:pPr>
            <w:r>
              <w:rPr>
                <w:b/>
                <w:color w:val="FFFFFF"/>
                <w:sz w:val="20"/>
              </w:rPr>
              <w:t>Urgent improvement</w:t>
            </w:r>
          </w:p>
        </w:tc>
      </w:tr>
      <w:tr w:rsidR="001B172B" w14:paraId="7289F32E" w14:textId="77777777">
        <w:tblPrEx>
          <w:tblCellMar>
            <w:top w:w="0" w:type="dxa"/>
            <w:bottom w:w="0" w:type="dxa"/>
          </w:tblCellMar>
        </w:tblPrEx>
        <w:trPr>
          <w:cantSplit/>
        </w:trPr>
        <w:tc>
          <w:tcPr>
            <w:tcW w:w="2288" w:type="dxa"/>
            <w:tcMar>
              <w:top w:w="40" w:type="dxa"/>
              <w:left w:w="80" w:type="dxa"/>
              <w:bottom w:w="40" w:type="dxa"/>
              <w:right w:w="80" w:type="dxa"/>
            </w:tcMar>
          </w:tcPr>
          <w:p w14:paraId="7289F327" w14:textId="77777777" w:rsidR="001B172B" w:rsidRDefault="00C6379A">
            <w:pPr>
              <w:keepNext/>
            </w:pPr>
            <w:r>
              <w:rPr>
                <w:sz w:val="20"/>
              </w:rPr>
              <w:t>Independent learning providers</w:t>
            </w:r>
          </w:p>
        </w:tc>
        <w:tc>
          <w:tcPr>
            <w:tcW w:w="1000" w:type="dxa"/>
            <w:tcMar>
              <w:top w:w="40" w:type="dxa"/>
              <w:left w:w="80" w:type="dxa"/>
              <w:bottom w:w="40" w:type="dxa"/>
              <w:right w:w="80" w:type="dxa"/>
            </w:tcMar>
          </w:tcPr>
          <w:p w14:paraId="7289F328" w14:textId="77777777" w:rsidR="001B172B" w:rsidRDefault="00C6379A">
            <w:pPr>
              <w:keepNext/>
              <w:jc w:val="right"/>
            </w:pPr>
            <w:r>
              <w:rPr>
                <w:sz w:val="20"/>
              </w:rPr>
              <w:t>216</w:t>
            </w:r>
          </w:p>
        </w:tc>
        <w:tc>
          <w:tcPr>
            <w:tcW w:w="1500" w:type="dxa"/>
            <w:tcMar>
              <w:top w:w="40" w:type="dxa"/>
              <w:left w:w="80" w:type="dxa"/>
              <w:bottom w:w="40" w:type="dxa"/>
              <w:right w:w="80" w:type="dxa"/>
            </w:tcMar>
          </w:tcPr>
          <w:p w14:paraId="7289F329" w14:textId="77777777" w:rsidR="001B172B" w:rsidRDefault="00C6379A">
            <w:pPr>
              <w:keepNext/>
              <w:jc w:val="right"/>
            </w:pPr>
            <w:r>
              <w:rPr>
                <w:sz w:val="20"/>
              </w:rPr>
              <w:t>1</w:t>
            </w:r>
          </w:p>
        </w:tc>
        <w:tc>
          <w:tcPr>
            <w:tcW w:w="900" w:type="dxa"/>
            <w:tcMar>
              <w:top w:w="40" w:type="dxa"/>
              <w:left w:w="80" w:type="dxa"/>
              <w:bottom w:w="40" w:type="dxa"/>
              <w:right w:w="80" w:type="dxa"/>
            </w:tcMar>
          </w:tcPr>
          <w:p w14:paraId="7289F32A" w14:textId="77777777" w:rsidR="001B172B" w:rsidRDefault="00C6379A">
            <w:pPr>
              <w:keepNext/>
              <w:jc w:val="right"/>
            </w:pPr>
            <w:r>
              <w:rPr>
                <w:sz w:val="20"/>
              </w:rPr>
              <w:t>45</w:t>
            </w:r>
          </w:p>
        </w:tc>
        <w:tc>
          <w:tcPr>
            <w:tcW w:w="1200" w:type="dxa"/>
            <w:tcMar>
              <w:top w:w="40" w:type="dxa"/>
              <w:left w:w="80" w:type="dxa"/>
              <w:bottom w:w="40" w:type="dxa"/>
              <w:right w:w="80" w:type="dxa"/>
            </w:tcMar>
          </w:tcPr>
          <w:p w14:paraId="7289F32B" w14:textId="77777777" w:rsidR="001B172B" w:rsidRDefault="00C6379A">
            <w:pPr>
              <w:keepNext/>
              <w:jc w:val="right"/>
            </w:pPr>
            <w:r>
              <w:rPr>
                <w:sz w:val="20"/>
              </w:rPr>
              <w:t>150</w:t>
            </w:r>
          </w:p>
        </w:tc>
        <w:tc>
          <w:tcPr>
            <w:tcW w:w="1100" w:type="dxa"/>
            <w:tcMar>
              <w:top w:w="40" w:type="dxa"/>
              <w:left w:w="80" w:type="dxa"/>
              <w:bottom w:w="40" w:type="dxa"/>
              <w:right w:w="80" w:type="dxa"/>
            </w:tcMar>
          </w:tcPr>
          <w:p w14:paraId="7289F32C" w14:textId="77777777" w:rsidR="001B172B" w:rsidRDefault="00C6379A">
            <w:pPr>
              <w:keepNext/>
              <w:jc w:val="right"/>
            </w:pPr>
            <w:r>
              <w:rPr>
                <w:sz w:val="20"/>
              </w:rPr>
              <w:t>20</w:t>
            </w:r>
          </w:p>
        </w:tc>
        <w:tc>
          <w:tcPr>
            <w:tcW w:w="1650" w:type="dxa"/>
            <w:tcMar>
              <w:top w:w="40" w:type="dxa"/>
              <w:left w:w="80" w:type="dxa"/>
              <w:bottom w:w="40" w:type="dxa"/>
              <w:right w:w="80" w:type="dxa"/>
            </w:tcMar>
          </w:tcPr>
          <w:p w14:paraId="7289F32D" w14:textId="77777777" w:rsidR="001B172B" w:rsidRDefault="00C6379A">
            <w:pPr>
              <w:keepNext/>
              <w:jc w:val="right"/>
            </w:pPr>
            <w:r>
              <w:rPr>
                <w:sz w:val="20"/>
              </w:rPr>
              <w:t>0</w:t>
            </w:r>
          </w:p>
        </w:tc>
      </w:tr>
      <w:tr w:rsidR="001B172B" w14:paraId="7289F336" w14:textId="77777777">
        <w:tblPrEx>
          <w:tblCellMar>
            <w:top w:w="0" w:type="dxa"/>
            <w:bottom w:w="0" w:type="dxa"/>
          </w:tblCellMar>
        </w:tblPrEx>
        <w:trPr>
          <w:cantSplit/>
        </w:trPr>
        <w:tc>
          <w:tcPr>
            <w:tcW w:w="2288" w:type="dxa"/>
            <w:tcMar>
              <w:top w:w="40" w:type="dxa"/>
              <w:left w:w="80" w:type="dxa"/>
              <w:bottom w:w="40" w:type="dxa"/>
              <w:right w:w="80" w:type="dxa"/>
            </w:tcMar>
          </w:tcPr>
          <w:p w14:paraId="7289F32F" w14:textId="77777777" w:rsidR="001B172B" w:rsidRDefault="00C6379A">
            <w:pPr>
              <w:keepNext/>
            </w:pPr>
            <w:r>
              <w:rPr>
                <w:sz w:val="20"/>
              </w:rPr>
              <w:t>Employer providers</w:t>
            </w:r>
          </w:p>
        </w:tc>
        <w:tc>
          <w:tcPr>
            <w:tcW w:w="1000" w:type="dxa"/>
            <w:tcMar>
              <w:top w:w="40" w:type="dxa"/>
              <w:left w:w="80" w:type="dxa"/>
              <w:bottom w:w="40" w:type="dxa"/>
              <w:right w:w="80" w:type="dxa"/>
            </w:tcMar>
          </w:tcPr>
          <w:p w14:paraId="7289F330" w14:textId="77777777" w:rsidR="001B172B" w:rsidRDefault="00C6379A">
            <w:pPr>
              <w:keepNext/>
              <w:jc w:val="right"/>
            </w:pPr>
            <w:r>
              <w:rPr>
                <w:sz w:val="20"/>
              </w:rPr>
              <w:t>35</w:t>
            </w:r>
          </w:p>
        </w:tc>
        <w:tc>
          <w:tcPr>
            <w:tcW w:w="1500" w:type="dxa"/>
            <w:tcMar>
              <w:top w:w="40" w:type="dxa"/>
              <w:left w:w="80" w:type="dxa"/>
              <w:bottom w:w="40" w:type="dxa"/>
              <w:right w:w="80" w:type="dxa"/>
            </w:tcMar>
          </w:tcPr>
          <w:p w14:paraId="7289F331" w14:textId="77777777" w:rsidR="001B172B" w:rsidRDefault="00C6379A">
            <w:pPr>
              <w:keepNext/>
              <w:jc w:val="right"/>
            </w:pPr>
            <w:r>
              <w:rPr>
                <w:sz w:val="20"/>
              </w:rPr>
              <w:t>0</w:t>
            </w:r>
          </w:p>
        </w:tc>
        <w:tc>
          <w:tcPr>
            <w:tcW w:w="900" w:type="dxa"/>
            <w:tcMar>
              <w:top w:w="40" w:type="dxa"/>
              <w:left w:w="80" w:type="dxa"/>
              <w:bottom w:w="40" w:type="dxa"/>
              <w:right w:w="80" w:type="dxa"/>
            </w:tcMar>
          </w:tcPr>
          <w:p w14:paraId="7289F332" w14:textId="77777777" w:rsidR="001B172B" w:rsidRDefault="00C6379A">
            <w:pPr>
              <w:keepNext/>
              <w:jc w:val="right"/>
            </w:pPr>
            <w:r>
              <w:rPr>
                <w:sz w:val="20"/>
              </w:rPr>
              <w:t>9</w:t>
            </w:r>
          </w:p>
        </w:tc>
        <w:tc>
          <w:tcPr>
            <w:tcW w:w="1200" w:type="dxa"/>
            <w:tcMar>
              <w:top w:w="40" w:type="dxa"/>
              <w:left w:w="80" w:type="dxa"/>
              <w:bottom w:w="40" w:type="dxa"/>
              <w:right w:w="80" w:type="dxa"/>
            </w:tcMar>
          </w:tcPr>
          <w:p w14:paraId="7289F333" w14:textId="77777777" w:rsidR="001B172B" w:rsidRDefault="00C6379A">
            <w:pPr>
              <w:keepNext/>
              <w:jc w:val="right"/>
            </w:pPr>
            <w:r>
              <w:rPr>
                <w:sz w:val="20"/>
              </w:rPr>
              <w:t>26</w:t>
            </w:r>
          </w:p>
        </w:tc>
        <w:tc>
          <w:tcPr>
            <w:tcW w:w="1100" w:type="dxa"/>
            <w:tcMar>
              <w:top w:w="40" w:type="dxa"/>
              <w:left w:w="80" w:type="dxa"/>
              <w:bottom w:w="40" w:type="dxa"/>
              <w:right w:w="80" w:type="dxa"/>
            </w:tcMar>
          </w:tcPr>
          <w:p w14:paraId="7289F334" w14:textId="77777777" w:rsidR="001B172B" w:rsidRDefault="00C6379A">
            <w:pPr>
              <w:keepNext/>
              <w:jc w:val="right"/>
            </w:pPr>
            <w:r>
              <w:rPr>
                <w:sz w:val="20"/>
              </w:rPr>
              <w:t>0</w:t>
            </w:r>
          </w:p>
        </w:tc>
        <w:tc>
          <w:tcPr>
            <w:tcW w:w="1650" w:type="dxa"/>
            <w:tcMar>
              <w:top w:w="40" w:type="dxa"/>
              <w:left w:w="80" w:type="dxa"/>
              <w:bottom w:w="40" w:type="dxa"/>
              <w:right w:w="80" w:type="dxa"/>
            </w:tcMar>
          </w:tcPr>
          <w:p w14:paraId="7289F335" w14:textId="77777777" w:rsidR="001B172B" w:rsidRDefault="00C6379A">
            <w:pPr>
              <w:keepNext/>
              <w:jc w:val="right"/>
            </w:pPr>
            <w:r>
              <w:rPr>
                <w:sz w:val="20"/>
              </w:rPr>
              <w:t>0</w:t>
            </w:r>
          </w:p>
        </w:tc>
      </w:tr>
      <w:tr w:rsidR="001B172B" w14:paraId="7289F33E" w14:textId="77777777">
        <w:tblPrEx>
          <w:tblCellMar>
            <w:top w:w="0" w:type="dxa"/>
            <w:bottom w:w="0" w:type="dxa"/>
          </w:tblCellMar>
        </w:tblPrEx>
        <w:trPr>
          <w:cantSplit/>
        </w:trPr>
        <w:tc>
          <w:tcPr>
            <w:tcW w:w="2288" w:type="dxa"/>
            <w:tcMar>
              <w:top w:w="40" w:type="dxa"/>
              <w:left w:w="80" w:type="dxa"/>
              <w:bottom w:w="40" w:type="dxa"/>
              <w:right w:w="80" w:type="dxa"/>
            </w:tcMar>
          </w:tcPr>
          <w:p w14:paraId="7289F337" w14:textId="77777777" w:rsidR="001B172B" w:rsidRDefault="00C6379A">
            <w:pPr>
              <w:keepNext/>
            </w:pPr>
            <w:r>
              <w:rPr>
                <w:sz w:val="20"/>
              </w:rPr>
              <w:t>General FE colleges</w:t>
            </w:r>
          </w:p>
        </w:tc>
        <w:tc>
          <w:tcPr>
            <w:tcW w:w="1000" w:type="dxa"/>
            <w:tcMar>
              <w:top w:w="40" w:type="dxa"/>
              <w:left w:w="80" w:type="dxa"/>
              <w:bottom w:w="40" w:type="dxa"/>
              <w:right w:w="80" w:type="dxa"/>
            </w:tcMar>
          </w:tcPr>
          <w:p w14:paraId="7289F338" w14:textId="77777777" w:rsidR="001B172B" w:rsidRDefault="00C6379A">
            <w:pPr>
              <w:keepNext/>
              <w:jc w:val="right"/>
            </w:pPr>
            <w:r>
              <w:rPr>
                <w:sz w:val="20"/>
              </w:rPr>
              <w:t>14</w:t>
            </w:r>
          </w:p>
        </w:tc>
        <w:tc>
          <w:tcPr>
            <w:tcW w:w="1500" w:type="dxa"/>
            <w:tcMar>
              <w:top w:w="40" w:type="dxa"/>
              <w:left w:w="80" w:type="dxa"/>
              <w:bottom w:w="40" w:type="dxa"/>
              <w:right w:w="80" w:type="dxa"/>
            </w:tcMar>
          </w:tcPr>
          <w:p w14:paraId="7289F339" w14:textId="77777777" w:rsidR="001B172B" w:rsidRDefault="00C6379A">
            <w:pPr>
              <w:keepNext/>
              <w:jc w:val="right"/>
            </w:pPr>
            <w:r>
              <w:rPr>
                <w:sz w:val="20"/>
              </w:rPr>
              <w:t>0</w:t>
            </w:r>
          </w:p>
        </w:tc>
        <w:tc>
          <w:tcPr>
            <w:tcW w:w="900" w:type="dxa"/>
            <w:tcMar>
              <w:top w:w="40" w:type="dxa"/>
              <w:left w:w="80" w:type="dxa"/>
              <w:bottom w:w="40" w:type="dxa"/>
              <w:right w:w="80" w:type="dxa"/>
            </w:tcMar>
          </w:tcPr>
          <w:p w14:paraId="7289F33A" w14:textId="77777777" w:rsidR="001B172B" w:rsidRDefault="00C6379A">
            <w:pPr>
              <w:keepNext/>
              <w:jc w:val="right"/>
            </w:pPr>
            <w:r>
              <w:rPr>
                <w:sz w:val="20"/>
              </w:rPr>
              <w:t>1</w:t>
            </w:r>
          </w:p>
        </w:tc>
        <w:tc>
          <w:tcPr>
            <w:tcW w:w="1200" w:type="dxa"/>
            <w:tcMar>
              <w:top w:w="40" w:type="dxa"/>
              <w:left w:w="80" w:type="dxa"/>
              <w:bottom w:w="40" w:type="dxa"/>
              <w:right w:w="80" w:type="dxa"/>
            </w:tcMar>
          </w:tcPr>
          <w:p w14:paraId="7289F33B" w14:textId="77777777" w:rsidR="001B172B" w:rsidRDefault="00C6379A">
            <w:pPr>
              <w:keepNext/>
              <w:jc w:val="right"/>
            </w:pPr>
            <w:r>
              <w:rPr>
                <w:sz w:val="20"/>
              </w:rPr>
              <w:t>11</w:t>
            </w:r>
          </w:p>
        </w:tc>
        <w:tc>
          <w:tcPr>
            <w:tcW w:w="1100" w:type="dxa"/>
            <w:tcMar>
              <w:top w:w="40" w:type="dxa"/>
              <w:left w:w="80" w:type="dxa"/>
              <w:bottom w:w="40" w:type="dxa"/>
              <w:right w:w="80" w:type="dxa"/>
            </w:tcMar>
          </w:tcPr>
          <w:p w14:paraId="7289F33C" w14:textId="77777777" w:rsidR="001B172B" w:rsidRDefault="00C6379A">
            <w:pPr>
              <w:keepNext/>
              <w:jc w:val="right"/>
            </w:pPr>
            <w:r>
              <w:rPr>
                <w:sz w:val="20"/>
              </w:rPr>
              <w:t>2</w:t>
            </w:r>
          </w:p>
        </w:tc>
        <w:tc>
          <w:tcPr>
            <w:tcW w:w="1650" w:type="dxa"/>
            <w:tcMar>
              <w:top w:w="40" w:type="dxa"/>
              <w:left w:w="80" w:type="dxa"/>
              <w:bottom w:w="40" w:type="dxa"/>
              <w:right w:w="80" w:type="dxa"/>
            </w:tcMar>
          </w:tcPr>
          <w:p w14:paraId="7289F33D" w14:textId="77777777" w:rsidR="001B172B" w:rsidRDefault="00C6379A">
            <w:pPr>
              <w:keepNext/>
              <w:jc w:val="right"/>
            </w:pPr>
            <w:r>
              <w:rPr>
                <w:sz w:val="20"/>
              </w:rPr>
              <w:t>0</w:t>
            </w:r>
          </w:p>
        </w:tc>
      </w:tr>
      <w:tr w:rsidR="001B172B" w14:paraId="7289F346" w14:textId="77777777">
        <w:tblPrEx>
          <w:tblCellMar>
            <w:top w:w="0" w:type="dxa"/>
            <w:bottom w:w="0" w:type="dxa"/>
          </w:tblCellMar>
        </w:tblPrEx>
        <w:trPr>
          <w:cantSplit/>
        </w:trPr>
        <w:tc>
          <w:tcPr>
            <w:tcW w:w="2288" w:type="dxa"/>
            <w:tcMar>
              <w:top w:w="40" w:type="dxa"/>
              <w:left w:w="80" w:type="dxa"/>
              <w:bottom w:w="40" w:type="dxa"/>
              <w:right w:w="80" w:type="dxa"/>
            </w:tcMar>
          </w:tcPr>
          <w:p w14:paraId="7289F33F" w14:textId="77777777" w:rsidR="001B172B" w:rsidRDefault="00C6379A">
            <w:pPr>
              <w:keepNext/>
            </w:pPr>
            <w:r>
              <w:rPr>
                <w:sz w:val="20"/>
              </w:rPr>
              <w:t>Higher education institutions</w:t>
            </w:r>
          </w:p>
        </w:tc>
        <w:tc>
          <w:tcPr>
            <w:tcW w:w="1000" w:type="dxa"/>
            <w:tcMar>
              <w:top w:w="40" w:type="dxa"/>
              <w:left w:w="80" w:type="dxa"/>
              <w:bottom w:w="40" w:type="dxa"/>
              <w:right w:w="80" w:type="dxa"/>
            </w:tcMar>
          </w:tcPr>
          <w:p w14:paraId="7289F340" w14:textId="77777777" w:rsidR="001B172B" w:rsidRDefault="00C6379A">
            <w:pPr>
              <w:keepNext/>
              <w:jc w:val="right"/>
            </w:pPr>
            <w:r>
              <w:rPr>
                <w:sz w:val="20"/>
              </w:rPr>
              <w:t>9</w:t>
            </w:r>
          </w:p>
        </w:tc>
        <w:tc>
          <w:tcPr>
            <w:tcW w:w="1500" w:type="dxa"/>
            <w:tcMar>
              <w:top w:w="40" w:type="dxa"/>
              <w:left w:w="80" w:type="dxa"/>
              <w:bottom w:w="40" w:type="dxa"/>
              <w:right w:w="80" w:type="dxa"/>
            </w:tcMar>
          </w:tcPr>
          <w:p w14:paraId="7289F341" w14:textId="77777777" w:rsidR="001B172B" w:rsidRDefault="00C6379A">
            <w:pPr>
              <w:keepNext/>
              <w:jc w:val="right"/>
            </w:pPr>
            <w:r>
              <w:rPr>
                <w:sz w:val="20"/>
              </w:rPr>
              <w:t>0</w:t>
            </w:r>
          </w:p>
        </w:tc>
        <w:tc>
          <w:tcPr>
            <w:tcW w:w="900" w:type="dxa"/>
            <w:tcMar>
              <w:top w:w="40" w:type="dxa"/>
              <w:left w:w="80" w:type="dxa"/>
              <w:bottom w:w="40" w:type="dxa"/>
              <w:right w:w="80" w:type="dxa"/>
            </w:tcMar>
          </w:tcPr>
          <w:p w14:paraId="7289F342" w14:textId="77777777" w:rsidR="001B172B" w:rsidRDefault="00C6379A">
            <w:pPr>
              <w:keepNext/>
              <w:jc w:val="right"/>
            </w:pPr>
            <w:r>
              <w:rPr>
                <w:sz w:val="20"/>
              </w:rPr>
              <w:t>3</w:t>
            </w:r>
          </w:p>
        </w:tc>
        <w:tc>
          <w:tcPr>
            <w:tcW w:w="1200" w:type="dxa"/>
            <w:tcMar>
              <w:top w:w="40" w:type="dxa"/>
              <w:left w:w="80" w:type="dxa"/>
              <w:bottom w:w="40" w:type="dxa"/>
              <w:right w:w="80" w:type="dxa"/>
            </w:tcMar>
          </w:tcPr>
          <w:p w14:paraId="7289F343" w14:textId="77777777" w:rsidR="001B172B" w:rsidRDefault="00C6379A">
            <w:pPr>
              <w:keepNext/>
              <w:jc w:val="right"/>
            </w:pPr>
            <w:r>
              <w:rPr>
                <w:sz w:val="20"/>
              </w:rPr>
              <w:t>6</w:t>
            </w:r>
          </w:p>
        </w:tc>
        <w:tc>
          <w:tcPr>
            <w:tcW w:w="1100" w:type="dxa"/>
            <w:tcMar>
              <w:top w:w="40" w:type="dxa"/>
              <w:left w:w="80" w:type="dxa"/>
              <w:bottom w:w="40" w:type="dxa"/>
              <w:right w:w="80" w:type="dxa"/>
            </w:tcMar>
          </w:tcPr>
          <w:p w14:paraId="7289F344" w14:textId="77777777" w:rsidR="001B172B" w:rsidRDefault="00C6379A">
            <w:pPr>
              <w:keepNext/>
              <w:jc w:val="right"/>
            </w:pPr>
            <w:r>
              <w:rPr>
                <w:sz w:val="20"/>
              </w:rPr>
              <w:t>0</w:t>
            </w:r>
          </w:p>
        </w:tc>
        <w:tc>
          <w:tcPr>
            <w:tcW w:w="1650" w:type="dxa"/>
            <w:tcMar>
              <w:top w:w="40" w:type="dxa"/>
              <w:left w:w="80" w:type="dxa"/>
              <w:bottom w:w="40" w:type="dxa"/>
              <w:right w:w="80" w:type="dxa"/>
            </w:tcMar>
          </w:tcPr>
          <w:p w14:paraId="7289F345" w14:textId="77777777" w:rsidR="001B172B" w:rsidRDefault="00C6379A">
            <w:pPr>
              <w:keepNext/>
              <w:jc w:val="right"/>
            </w:pPr>
            <w:r>
              <w:rPr>
                <w:sz w:val="20"/>
              </w:rPr>
              <w:t>0</w:t>
            </w:r>
          </w:p>
        </w:tc>
      </w:tr>
      <w:tr w:rsidR="001B172B" w14:paraId="7289F34E" w14:textId="77777777">
        <w:tblPrEx>
          <w:tblCellMar>
            <w:top w:w="0" w:type="dxa"/>
            <w:bottom w:w="0" w:type="dxa"/>
          </w:tblCellMar>
        </w:tblPrEx>
        <w:trPr>
          <w:cantSplit/>
        </w:trPr>
        <w:tc>
          <w:tcPr>
            <w:tcW w:w="2288" w:type="dxa"/>
            <w:tcMar>
              <w:top w:w="40" w:type="dxa"/>
              <w:left w:w="80" w:type="dxa"/>
              <w:bottom w:w="40" w:type="dxa"/>
              <w:right w:w="80" w:type="dxa"/>
            </w:tcMar>
          </w:tcPr>
          <w:p w14:paraId="7289F347" w14:textId="77777777" w:rsidR="001B172B" w:rsidRDefault="00C6379A">
            <w:pPr>
              <w:keepNext/>
            </w:pPr>
            <w:r>
              <w:rPr>
                <w:sz w:val="20"/>
              </w:rPr>
              <w:t>Local authority providers</w:t>
            </w:r>
          </w:p>
        </w:tc>
        <w:tc>
          <w:tcPr>
            <w:tcW w:w="1000" w:type="dxa"/>
            <w:tcMar>
              <w:top w:w="40" w:type="dxa"/>
              <w:left w:w="80" w:type="dxa"/>
              <w:bottom w:w="40" w:type="dxa"/>
              <w:right w:w="80" w:type="dxa"/>
            </w:tcMar>
          </w:tcPr>
          <w:p w14:paraId="7289F348" w14:textId="77777777" w:rsidR="001B172B" w:rsidRDefault="00C6379A">
            <w:pPr>
              <w:keepNext/>
              <w:jc w:val="right"/>
            </w:pPr>
            <w:r>
              <w:rPr>
                <w:sz w:val="20"/>
              </w:rPr>
              <w:t>5</w:t>
            </w:r>
          </w:p>
        </w:tc>
        <w:tc>
          <w:tcPr>
            <w:tcW w:w="1500" w:type="dxa"/>
            <w:tcMar>
              <w:top w:w="40" w:type="dxa"/>
              <w:left w:w="80" w:type="dxa"/>
              <w:bottom w:w="40" w:type="dxa"/>
              <w:right w:w="80" w:type="dxa"/>
            </w:tcMar>
          </w:tcPr>
          <w:p w14:paraId="7289F349" w14:textId="77777777" w:rsidR="001B172B" w:rsidRDefault="00C6379A">
            <w:pPr>
              <w:keepNext/>
              <w:jc w:val="right"/>
            </w:pPr>
            <w:r>
              <w:rPr>
                <w:sz w:val="20"/>
              </w:rPr>
              <w:t>0</w:t>
            </w:r>
          </w:p>
        </w:tc>
        <w:tc>
          <w:tcPr>
            <w:tcW w:w="900" w:type="dxa"/>
            <w:tcMar>
              <w:top w:w="40" w:type="dxa"/>
              <w:left w:w="80" w:type="dxa"/>
              <w:bottom w:w="40" w:type="dxa"/>
              <w:right w:w="80" w:type="dxa"/>
            </w:tcMar>
          </w:tcPr>
          <w:p w14:paraId="7289F34A" w14:textId="77777777" w:rsidR="001B172B" w:rsidRDefault="00C6379A">
            <w:pPr>
              <w:keepNext/>
              <w:jc w:val="right"/>
            </w:pPr>
            <w:r>
              <w:rPr>
                <w:sz w:val="20"/>
              </w:rPr>
              <w:t>1</w:t>
            </w:r>
          </w:p>
        </w:tc>
        <w:tc>
          <w:tcPr>
            <w:tcW w:w="1200" w:type="dxa"/>
            <w:tcMar>
              <w:top w:w="40" w:type="dxa"/>
              <w:left w:w="80" w:type="dxa"/>
              <w:bottom w:w="40" w:type="dxa"/>
              <w:right w:w="80" w:type="dxa"/>
            </w:tcMar>
          </w:tcPr>
          <w:p w14:paraId="7289F34B" w14:textId="77777777" w:rsidR="001B172B" w:rsidRDefault="00C6379A">
            <w:pPr>
              <w:keepNext/>
              <w:jc w:val="right"/>
            </w:pPr>
            <w:r>
              <w:rPr>
                <w:sz w:val="20"/>
              </w:rPr>
              <w:t>3</w:t>
            </w:r>
          </w:p>
        </w:tc>
        <w:tc>
          <w:tcPr>
            <w:tcW w:w="1100" w:type="dxa"/>
            <w:tcMar>
              <w:top w:w="40" w:type="dxa"/>
              <w:left w:w="80" w:type="dxa"/>
              <w:bottom w:w="40" w:type="dxa"/>
              <w:right w:w="80" w:type="dxa"/>
            </w:tcMar>
          </w:tcPr>
          <w:p w14:paraId="7289F34C" w14:textId="77777777" w:rsidR="001B172B" w:rsidRDefault="00C6379A">
            <w:pPr>
              <w:keepNext/>
              <w:jc w:val="right"/>
            </w:pPr>
            <w:r>
              <w:rPr>
                <w:sz w:val="20"/>
              </w:rPr>
              <w:t>1</w:t>
            </w:r>
          </w:p>
        </w:tc>
        <w:tc>
          <w:tcPr>
            <w:tcW w:w="1650" w:type="dxa"/>
            <w:tcMar>
              <w:top w:w="40" w:type="dxa"/>
              <w:left w:w="80" w:type="dxa"/>
              <w:bottom w:w="40" w:type="dxa"/>
              <w:right w:w="80" w:type="dxa"/>
            </w:tcMar>
          </w:tcPr>
          <w:p w14:paraId="7289F34D" w14:textId="77777777" w:rsidR="001B172B" w:rsidRDefault="00C6379A">
            <w:pPr>
              <w:keepNext/>
              <w:jc w:val="right"/>
            </w:pPr>
            <w:r>
              <w:rPr>
                <w:sz w:val="20"/>
              </w:rPr>
              <w:t>0</w:t>
            </w:r>
          </w:p>
        </w:tc>
      </w:tr>
      <w:tr w:rsidR="001B172B" w14:paraId="7289F356" w14:textId="77777777">
        <w:tblPrEx>
          <w:tblCellMar>
            <w:top w:w="0" w:type="dxa"/>
            <w:bottom w:w="0" w:type="dxa"/>
          </w:tblCellMar>
        </w:tblPrEx>
        <w:trPr>
          <w:cantSplit/>
        </w:trPr>
        <w:tc>
          <w:tcPr>
            <w:tcW w:w="2288" w:type="dxa"/>
            <w:tcMar>
              <w:top w:w="40" w:type="dxa"/>
              <w:left w:w="80" w:type="dxa"/>
              <w:bottom w:w="40" w:type="dxa"/>
              <w:right w:w="80" w:type="dxa"/>
            </w:tcMar>
          </w:tcPr>
          <w:p w14:paraId="7289F34F" w14:textId="77777777" w:rsidR="001B172B" w:rsidRDefault="00C6379A">
            <w:pPr>
              <w:keepNext/>
            </w:pPr>
            <w:r>
              <w:rPr>
                <w:sz w:val="20"/>
              </w:rPr>
              <w:t>Specialist FE colleges</w:t>
            </w:r>
          </w:p>
        </w:tc>
        <w:tc>
          <w:tcPr>
            <w:tcW w:w="1000" w:type="dxa"/>
            <w:tcMar>
              <w:top w:w="40" w:type="dxa"/>
              <w:left w:w="80" w:type="dxa"/>
              <w:bottom w:w="40" w:type="dxa"/>
              <w:right w:w="80" w:type="dxa"/>
            </w:tcMar>
          </w:tcPr>
          <w:p w14:paraId="7289F350" w14:textId="77777777" w:rsidR="001B172B" w:rsidRDefault="00C6379A">
            <w:pPr>
              <w:keepNext/>
              <w:jc w:val="right"/>
            </w:pPr>
            <w:r>
              <w:rPr>
                <w:sz w:val="20"/>
              </w:rPr>
              <w:t>2</w:t>
            </w:r>
          </w:p>
        </w:tc>
        <w:tc>
          <w:tcPr>
            <w:tcW w:w="1500" w:type="dxa"/>
            <w:tcMar>
              <w:top w:w="40" w:type="dxa"/>
              <w:left w:w="80" w:type="dxa"/>
              <w:bottom w:w="40" w:type="dxa"/>
              <w:right w:w="80" w:type="dxa"/>
            </w:tcMar>
          </w:tcPr>
          <w:p w14:paraId="7289F351" w14:textId="77777777" w:rsidR="001B172B" w:rsidRDefault="00C6379A">
            <w:pPr>
              <w:keepNext/>
              <w:jc w:val="right"/>
            </w:pPr>
            <w:r>
              <w:rPr>
                <w:sz w:val="20"/>
              </w:rPr>
              <w:t>0</w:t>
            </w:r>
          </w:p>
        </w:tc>
        <w:tc>
          <w:tcPr>
            <w:tcW w:w="900" w:type="dxa"/>
            <w:tcMar>
              <w:top w:w="40" w:type="dxa"/>
              <w:left w:w="80" w:type="dxa"/>
              <w:bottom w:w="40" w:type="dxa"/>
              <w:right w:w="80" w:type="dxa"/>
            </w:tcMar>
          </w:tcPr>
          <w:p w14:paraId="7289F352" w14:textId="77777777" w:rsidR="001B172B" w:rsidRDefault="00C6379A">
            <w:pPr>
              <w:keepNext/>
              <w:jc w:val="right"/>
            </w:pPr>
            <w:r>
              <w:rPr>
                <w:sz w:val="20"/>
              </w:rPr>
              <w:t>1</w:t>
            </w:r>
          </w:p>
        </w:tc>
        <w:tc>
          <w:tcPr>
            <w:tcW w:w="1200" w:type="dxa"/>
            <w:tcMar>
              <w:top w:w="40" w:type="dxa"/>
              <w:left w:w="80" w:type="dxa"/>
              <w:bottom w:w="40" w:type="dxa"/>
              <w:right w:w="80" w:type="dxa"/>
            </w:tcMar>
          </w:tcPr>
          <w:p w14:paraId="7289F353" w14:textId="77777777" w:rsidR="001B172B" w:rsidRDefault="00C6379A">
            <w:pPr>
              <w:keepNext/>
              <w:jc w:val="right"/>
            </w:pPr>
            <w:r>
              <w:rPr>
                <w:sz w:val="20"/>
              </w:rPr>
              <w:t>1</w:t>
            </w:r>
          </w:p>
        </w:tc>
        <w:tc>
          <w:tcPr>
            <w:tcW w:w="1100" w:type="dxa"/>
            <w:tcMar>
              <w:top w:w="40" w:type="dxa"/>
              <w:left w:w="80" w:type="dxa"/>
              <w:bottom w:w="40" w:type="dxa"/>
              <w:right w:w="80" w:type="dxa"/>
            </w:tcMar>
          </w:tcPr>
          <w:p w14:paraId="7289F354" w14:textId="77777777" w:rsidR="001B172B" w:rsidRDefault="00C6379A">
            <w:pPr>
              <w:keepNext/>
              <w:jc w:val="right"/>
            </w:pPr>
            <w:r>
              <w:rPr>
                <w:sz w:val="20"/>
              </w:rPr>
              <w:t>0</w:t>
            </w:r>
          </w:p>
        </w:tc>
        <w:tc>
          <w:tcPr>
            <w:tcW w:w="1650" w:type="dxa"/>
            <w:tcMar>
              <w:top w:w="40" w:type="dxa"/>
              <w:left w:w="80" w:type="dxa"/>
              <w:bottom w:w="40" w:type="dxa"/>
              <w:right w:w="80" w:type="dxa"/>
            </w:tcMar>
          </w:tcPr>
          <w:p w14:paraId="7289F355" w14:textId="77777777" w:rsidR="001B172B" w:rsidRDefault="00C6379A">
            <w:pPr>
              <w:keepNext/>
              <w:jc w:val="right"/>
            </w:pPr>
            <w:r>
              <w:rPr>
                <w:sz w:val="20"/>
              </w:rPr>
              <w:t>0</w:t>
            </w:r>
          </w:p>
        </w:tc>
      </w:tr>
      <w:tr w:rsidR="001B172B" w14:paraId="7289F35E" w14:textId="77777777">
        <w:tblPrEx>
          <w:tblCellMar>
            <w:top w:w="0" w:type="dxa"/>
            <w:bottom w:w="0" w:type="dxa"/>
          </w:tblCellMar>
        </w:tblPrEx>
        <w:trPr>
          <w:cantSplit/>
        </w:trPr>
        <w:tc>
          <w:tcPr>
            <w:tcW w:w="2288" w:type="dxa"/>
            <w:tcMar>
              <w:top w:w="40" w:type="dxa"/>
              <w:left w:w="80" w:type="dxa"/>
              <w:bottom w:w="40" w:type="dxa"/>
              <w:right w:w="80" w:type="dxa"/>
            </w:tcMar>
          </w:tcPr>
          <w:p w14:paraId="7289F357" w14:textId="77777777" w:rsidR="001B172B" w:rsidRDefault="00C6379A">
            <w:r>
              <w:rPr>
                <w:b/>
                <w:sz w:val="20"/>
              </w:rPr>
              <w:t>All providers</w:t>
            </w:r>
          </w:p>
        </w:tc>
        <w:tc>
          <w:tcPr>
            <w:tcW w:w="1000" w:type="dxa"/>
            <w:tcMar>
              <w:top w:w="40" w:type="dxa"/>
              <w:left w:w="80" w:type="dxa"/>
              <w:bottom w:w="40" w:type="dxa"/>
              <w:right w:w="80" w:type="dxa"/>
            </w:tcMar>
          </w:tcPr>
          <w:p w14:paraId="7289F358" w14:textId="77777777" w:rsidR="001B172B" w:rsidRDefault="00C6379A">
            <w:pPr>
              <w:jc w:val="right"/>
            </w:pPr>
            <w:r>
              <w:rPr>
                <w:b/>
                <w:sz w:val="20"/>
              </w:rPr>
              <w:t>281</w:t>
            </w:r>
          </w:p>
        </w:tc>
        <w:tc>
          <w:tcPr>
            <w:tcW w:w="1500" w:type="dxa"/>
            <w:tcMar>
              <w:top w:w="40" w:type="dxa"/>
              <w:left w:w="80" w:type="dxa"/>
              <w:bottom w:w="40" w:type="dxa"/>
              <w:right w:w="80" w:type="dxa"/>
            </w:tcMar>
          </w:tcPr>
          <w:p w14:paraId="7289F359" w14:textId="77777777" w:rsidR="001B172B" w:rsidRDefault="00C6379A">
            <w:pPr>
              <w:jc w:val="right"/>
            </w:pPr>
            <w:r>
              <w:rPr>
                <w:b/>
                <w:sz w:val="20"/>
              </w:rPr>
              <w:t>1</w:t>
            </w:r>
          </w:p>
        </w:tc>
        <w:tc>
          <w:tcPr>
            <w:tcW w:w="900" w:type="dxa"/>
            <w:tcMar>
              <w:top w:w="40" w:type="dxa"/>
              <w:left w:w="80" w:type="dxa"/>
              <w:bottom w:w="40" w:type="dxa"/>
              <w:right w:w="80" w:type="dxa"/>
            </w:tcMar>
          </w:tcPr>
          <w:p w14:paraId="7289F35A" w14:textId="77777777" w:rsidR="001B172B" w:rsidRDefault="00C6379A">
            <w:pPr>
              <w:jc w:val="right"/>
            </w:pPr>
            <w:r>
              <w:rPr>
                <w:b/>
                <w:sz w:val="20"/>
              </w:rPr>
              <w:t>60</w:t>
            </w:r>
          </w:p>
        </w:tc>
        <w:tc>
          <w:tcPr>
            <w:tcW w:w="1200" w:type="dxa"/>
            <w:tcMar>
              <w:top w:w="40" w:type="dxa"/>
              <w:left w:w="80" w:type="dxa"/>
              <w:bottom w:w="40" w:type="dxa"/>
              <w:right w:w="80" w:type="dxa"/>
            </w:tcMar>
          </w:tcPr>
          <w:p w14:paraId="7289F35B" w14:textId="77777777" w:rsidR="001B172B" w:rsidRDefault="00C6379A">
            <w:pPr>
              <w:jc w:val="right"/>
            </w:pPr>
            <w:r>
              <w:rPr>
                <w:b/>
                <w:sz w:val="20"/>
              </w:rPr>
              <w:t>197</w:t>
            </w:r>
          </w:p>
        </w:tc>
        <w:tc>
          <w:tcPr>
            <w:tcW w:w="1100" w:type="dxa"/>
            <w:tcMar>
              <w:top w:w="40" w:type="dxa"/>
              <w:left w:w="80" w:type="dxa"/>
              <w:bottom w:w="40" w:type="dxa"/>
              <w:right w:w="80" w:type="dxa"/>
            </w:tcMar>
          </w:tcPr>
          <w:p w14:paraId="7289F35C" w14:textId="77777777" w:rsidR="001B172B" w:rsidRDefault="00C6379A">
            <w:pPr>
              <w:jc w:val="right"/>
            </w:pPr>
            <w:r>
              <w:rPr>
                <w:b/>
                <w:sz w:val="20"/>
              </w:rPr>
              <w:t>23</w:t>
            </w:r>
          </w:p>
        </w:tc>
        <w:tc>
          <w:tcPr>
            <w:tcW w:w="1650" w:type="dxa"/>
            <w:tcMar>
              <w:top w:w="40" w:type="dxa"/>
              <w:left w:w="80" w:type="dxa"/>
              <w:bottom w:w="40" w:type="dxa"/>
              <w:right w:w="80" w:type="dxa"/>
            </w:tcMar>
          </w:tcPr>
          <w:p w14:paraId="7289F35D" w14:textId="77777777" w:rsidR="001B172B" w:rsidRDefault="00C6379A">
            <w:pPr>
              <w:jc w:val="right"/>
            </w:pPr>
            <w:r>
              <w:rPr>
                <w:b/>
                <w:sz w:val="20"/>
              </w:rPr>
              <w:t>0</w:t>
            </w:r>
          </w:p>
        </w:tc>
      </w:tr>
    </w:tbl>
    <w:p w14:paraId="7289F35F" w14:textId="77777777" w:rsidR="001B172B" w:rsidRDefault="001B172B">
      <w:pPr>
        <w:keepNext/>
        <w:spacing w:after="120"/>
      </w:pPr>
    </w:p>
    <w:tbl>
      <w:tblPr>
        <w:tblStyle w:val="TableGrid"/>
        <w:tblW w:w="0" w:type="auto"/>
        <w:tblLayout w:type="fixed"/>
        <w:tblLook w:val="04A0" w:firstRow="1" w:lastRow="0" w:firstColumn="1" w:lastColumn="0" w:noHBand="0" w:noVBand="1"/>
      </w:tblPr>
      <w:tblGrid>
        <w:gridCol w:w="3300"/>
        <w:gridCol w:w="1300"/>
        <w:gridCol w:w="2200"/>
        <w:gridCol w:w="2200"/>
      </w:tblGrid>
      <w:tr w:rsidR="001B172B" w14:paraId="7289F364" w14:textId="77777777">
        <w:tblPrEx>
          <w:tblCellMar>
            <w:top w:w="0" w:type="dxa"/>
            <w:bottom w:w="0" w:type="dxa"/>
          </w:tblCellMar>
        </w:tblPrEx>
        <w:trPr>
          <w:cantSplit/>
          <w:tblHeader/>
        </w:trPr>
        <w:tc>
          <w:tcPr>
            <w:tcW w:w="3300" w:type="dxa"/>
            <w:tcMar>
              <w:top w:w="40" w:type="dxa"/>
              <w:left w:w="80" w:type="dxa"/>
              <w:bottom w:w="40" w:type="dxa"/>
              <w:right w:w="80" w:type="dxa"/>
            </w:tcMar>
            <w:shd w:val="clear" w:color="auto" w:fill="004176"/>
          </w:tcPr>
          <w:p w14:paraId="7289F360" w14:textId="77777777" w:rsidR="001B172B" w:rsidRDefault="00C6379A">
            <w:pPr>
              <w:keepNext/>
            </w:pPr>
            <w:r>
              <w:rPr>
                <w:b/>
                <w:color w:val="FFFFFF"/>
                <w:sz w:val="20"/>
              </w:rPr>
              <w:t>Provider type</w:t>
            </w:r>
          </w:p>
        </w:tc>
        <w:tc>
          <w:tcPr>
            <w:tcW w:w="1300" w:type="dxa"/>
            <w:tcMar>
              <w:top w:w="40" w:type="dxa"/>
              <w:left w:w="80" w:type="dxa"/>
              <w:bottom w:w="40" w:type="dxa"/>
              <w:right w:w="80" w:type="dxa"/>
            </w:tcMar>
            <w:shd w:val="clear" w:color="auto" w:fill="004176"/>
          </w:tcPr>
          <w:p w14:paraId="7289F361" w14:textId="77777777" w:rsidR="001B172B" w:rsidRDefault="00C6379A">
            <w:pPr>
              <w:keepNext/>
              <w:jc w:val="right"/>
            </w:pPr>
            <w:r>
              <w:rPr>
                <w:b/>
                <w:color w:val="FFFFFF"/>
                <w:sz w:val="20"/>
              </w:rPr>
              <w:t>Reports</w:t>
            </w:r>
          </w:p>
        </w:tc>
        <w:tc>
          <w:tcPr>
            <w:tcW w:w="2200" w:type="dxa"/>
            <w:tcMar>
              <w:top w:w="40" w:type="dxa"/>
              <w:left w:w="80" w:type="dxa"/>
              <w:bottom w:w="40" w:type="dxa"/>
              <w:right w:w="80" w:type="dxa"/>
            </w:tcMar>
            <w:shd w:val="clear" w:color="auto" w:fill="004176"/>
          </w:tcPr>
          <w:p w14:paraId="7289F362" w14:textId="77777777" w:rsidR="001B172B" w:rsidRDefault="00C6379A">
            <w:pPr>
              <w:keepNext/>
              <w:jc w:val="right"/>
            </w:pPr>
            <w:r>
              <w:rPr>
                <w:b/>
                <w:color w:val="FFFFFF"/>
                <w:sz w:val="20"/>
              </w:rPr>
              <w:t>Strong or above</w:t>
            </w:r>
          </w:p>
        </w:tc>
        <w:tc>
          <w:tcPr>
            <w:tcW w:w="2200" w:type="dxa"/>
            <w:tcMar>
              <w:top w:w="40" w:type="dxa"/>
              <w:left w:w="80" w:type="dxa"/>
              <w:bottom w:w="40" w:type="dxa"/>
              <w:right w:w="80" w:type="dxa"/>
            </w:tcMar>
            <w:shd w:val="clear" w:color="auto" w:fill="004176"/>
          </w:tcPr>
          <w:p w14:paraId="7289F363" w14:textId="77777777" w:rsidR="001B172B" w:rsidRDefault="00C6379A">
            <w:pPr>
              <w:keepNext/>
              <w:jc w:val="right"/>
            </w:pPr>
            <w:r>
              <w:rPr>
                <w:b/>
                <w:color w:val="FFFFFF"/>
                <w:sz w:val="20"/>
              </w:rPr>
              <w:t>Needs attention or below</w:t>
            </w:r>
          </w:p>
        </w:tc>
      </w:tr>
      <w:tr w:rsidR="001B172B" w14:paraId="7289F369" w14:textId="77777777">
        <w:tblPrEx>
          <w:tblCellMar>
            <w:top w:w="0" w:type="dxa"/>
            <w:bottom w:w="0" w:type="dxa"/>
          </w:tblCellMar>
        </w:tblPrEx>
        <w:trPr>
          <w:cantSplit/>
        </w:trPr>
        <w:tc>
          <w:tcPr>
            <w:tcW w:w="3300" w:type="dxa"/>
            <w:tcMar>
              <w:top w:w="40" w:type="dxa"/>
              <w:left w:w="80" w:type="dxa"/>
              <w:bottom w:w="40" w:type="dxa"/>
              <w:right w:w="80" w:type="dxa"/>
            </w:tcMar>
          </w:tcPr>
          <w:p w14:paraId="7289F365" w14:textId="77777777" w:rsidR="001B172B" w:rsidRDefault="00C6379A">
            <w:pPr>
              <w:keepNext/>
            </w:pPr>
            <w:r>
              <w:rPr>
                <w:sz w:val="20"/>
              </w:rPr>
              <w:t>Independent learning providers</w:t>
            </w:r>
          </w:p>
        </w:tc>
        <w:tc>
          <w:tcPr>
            <w:tcW w:w="1300" w:type="dxa"/>
            <w:tcMar>
              <w:top w:w="40" w:type="dxa"/>
              <w:left w:w="80" w:type="dxa"/>
              <w:bottom w:w="40" w:type="dxa"/>
              <w:right w:w="80" w:type="dxa"/>
            </w:tcMar>
          </w:tcPr>
          <w:p w14:paraId="7289F366" w14:textId="77777777" w:rsidR="001B172B" w:rsidRDefault="00C6379A">
            <w:pPr>
              <w:keepNext/>
              <w:jc w:val="right"/>
            </w:pPr>
            <w:r>
              <w:rPr>
                <w:sz w:val="20"/>
              </w:rPr>
              <w:t>216</w:t>
            </w:r>
          </w:p>
        </w:tc>
        <w:tc>
          <w:tcPr>
            <w:tcW w:w="2200" w:type="dxa"/>
            <w:tcMar>
              <w:top w:w="40" w:type="dxa"/>
              <w:left w:w="80" w:type="dxa"/>
              <w:bottom w:w="40" w:type="dxa"/>
              <w:right w:w="80" w:type="dxa"/>
            </w:tcMar>
          </w:tcPr>
          <w:p w14:paraId="7289F367" w14:textId="77777777" w:rsidR="001B172B" w:rsidRDefault="00C6379A">
            <w:pPr>
              <w:keepNext/>
              <w:jc w:val="right"/>
            </w:pPr>
            <w:r>
              <w:rPr>
                <w:sz w:val="20"/>
              </w:rPr>
              <w:t>46 (21%)</w:t>
            </w:r>
          </w:p>
        </w:tc>
        <w:tc>
          <w:tcPr>
            <w:tcW w:w="2200" w:type="dxa"/>
            <w:tcMar>
              <w:top w:w="40" w:type="dxa"/>
              <w:left w:w="80" w:type="dxa"/>
              <w:bottom w:w="40" w:type="dxa"/>
              <w:right w:w="80" w:type="dxa"/>
            </w:tcMar>
          </w:tcPr>
          <w:p w14:paraId="7289F368" w14:textId="77777777" w:rsidR="001B172B" w:rsidRDefault="00C6379A">
            <w:pPr>
              <w:keepNext/>
              <w:jc w:val="right"/>
            </w:pPr>
            <w:r>
              <w:rPr>
                <w:sz w:val="20"/>
              </w:rPr>
              <w:t>20 (9%)</w:t>
            </w:r>
          </w:p>
        </w:tc>
      </w:tr>
      <w:tr w:rsidR="001B172B" w14:paraId="7289F36E" w14:textId="77777777">
        <w:tblPrEx>
          <w:tblCellMar>
            <w:top w:w="0" w:type="dxa"/>
            <w:bottom w:w="0" w:type="dxa"/>
          </w:tblCellMar>
        </w:tblPrEx>
        <w:trPr>
          <w:cantSplit/>
        </w:trPr>
        <w:tc>
          <w:tcPr>
            <w:tcW w:w="3300" w:type="dxa"/>
            <w:tcMar>
              <w:top w:w="40" w:type="dxa"/>
              <w:left w:w="80" w:type="dxa"/>
              <w:bottom w:w="40" w:type="dxa"/>
              <w:right w:w="80" w:type="dxa"/>
            </w:tcMar>
          </w:tcPr>
          <w:p w14:paraId="7289F36A" w14:textId="77777777" w:rsidR="001B172B" w:rsidRDefault="00C6379A">
            <w:pPr>
              <w:keepNext/>
            </w:pPr>
            <w:r>
              <w:rPr>
                <w:sz w:val="20"/>
              </w:rPr>
              <w:t>Employer providers</w:t>
            </w:r>
          </w:p>
        </w:tc>
        <w:tc>
          <w:tcPr>
            <w:tcW w:w="1300" w:type="dxa"/>
            <w:tcMar>
              <w:top w:w="40" w:type="dxa"/>
              <w:left w:w="80" w:type="dxa"/>
              <w:bottom w:w="40" w:type="dxa"/>
              <w:right w:w="80" w:type="dxa"/>
            </w:tcMar>
          </w:tcPr>
          <w:p w14:paraId="7289F36B" w14:textId="77777777" w:rsidR="001B172B" w:rsidRDefault="00C6379A">
            <w:pPr>
              <w:keepNext/>
              <w:jc w:val="right"/>
            </w:pPr>
            <w:r>
              <w:rPr>
                <w:sz w:val="20"/>
              </w:rPr>
              <w:t>35</w:t>
            </w:r>
          </w:p>
        </w:tc>
        <w:tc>
          <w:tcPr>
            <w:tcW w:w="2200" w:type="dxa"/>
            <w:tcMar>
              <w:top w:w="40" w:type="dxa"/>
              <w:left w:w="80" w:type="dxa"/>
              <w:bottom w:w="40" w:type="dxa"/>
              <w:right w:w="80" w:type="dxa"/>
            </w:tcMar>
          </w:tcPr>
          <w:p w14:paraId="7289F36C" w14:textId="77777777" w:rsidR="001B172B" w:rsidRDefault="00C6379A">
            <w:pPr>
              <w:keepNext/>
              <w:jc w:val="right"/>
            </w:pPr>
            <w:r>
              <w:rPr>
                <w:sz w:val="20"/>
              </w:rPr>
              <w:t>9 (26%)</w:t>
            </w:r>
          </w:p>
        </w:tc>
        <w:tc>
          <w:tcPr>
            <w:tcW w:w="2200" w:type="dxa"/>
            <w:tcMar>
              <w:top w:w="40" w:type="dxa"/>
              <w:left w:w="80" w:type="dxa"/>
              <w:bottom w:w="40" w:type="dxa"/>
              <w:right w:w="80" w:type="dxa"/>
            </w:tcMar>
          </w:tcPr>
          <w:p w14:paraId="7289F36D" w14:textId="77777777" w:rsidR="001B172B" w:rsidRDefault="00C6379A">
            <w:pPr>
              <w:keepNext/>
              <w:jc w:val="right"/>
            </w:pPr>
            <w:r>
              <w:rPr>
                <w:sz w:val="20"/>
              </w:rPr>
              <w:t>0 (0%)</w:t>
            </w:r>
          </w:p>
        </w:tc>
      </w:tr>
      <w:tr w:rsidR="001B172B" w14:paraId="7289F373" w14:textId="77777777">
        <w:tblPrEx>
          <w:tblCellMar>
            <w:top w:w="0" w:type="dxa"/>
            <w:bottom w:w="0" w:type="dxa"/>
          </w:tblCellMar>
        </w:tblPrEx>
        <w:trPr>
          <w:cantSplit/>
        </w:trPr>
        <w:tc>
          <w:tcPr>
            <w:tcW w:w="3300" w:type="dxa"/>
            <w:tcMar>
              <w:top w:w="40" w:type="dxa"/>
              <w:left w:w="80" w:type="dxa"/>
              <w:bottom w:w="40" w:type="dxa"/>
              <w:right w:w="80" w:type="dxa"/>
            </w:tcMar>
          </w:tcPr>
          <w:p w14:paraId="7289F36F" w14:textId="77777777" w:rsidR="001B172B" w:rsidRDefault="00C6379A">
            <w:pPr>
              <w:keepNext/>
            </w:pPr>
            <w:r>
              <w:rPr>
                <w:sz w:val="20"/>
              </w:rPr>
              <w:t>General FE colleges</w:t>
            </w:r>
          </w:p>
        </w:tc>
        <w:tc>
          <w:tcPr>
            <w:tcW w:w="1300" w:type="dxa"/>
            <w:tcMar>
              <w:top w:w="40" w:type="dxa"/>
              <w:left w:w="80" w:type="dxa"/>
              <w:bottom w:w="40" w:type="dxa"/>
              <w:right w:w="80" w:type="dxa"/>
            </w:tcMar>
          </w:tcPr>
          <w:p w14:paraId="7289F370" w14:textId="77777777" w:rsidR="001B172B" w:rsidRDefault="00C6379A">
            <w:pPr>
              <w:keepNext/>
              <w:jc w:val="right"/>
            </w:pPr>
            <w:r>
              <w:rPr>
                <w:sz w:val="20"/>
              </w:rPr>
              <w:t>14</w:t>
            </w:r>
          </w:p>
        </w:tc>
        <w:tc>
          <w:tcPr>
            <w:tcW w:w="2200" w:type="dxa"/>
            <w:tcMar>
              <w:top w:w="40" w:type="dxa"/>
              <w:left w:w="80" w:type="dxa"/>
              <w:bottom w:w="40" w:type="dxa"/>
              <w:right w:w="80" w:type="dxa"/>
            </w:tcMar>
          </w:tcPr>
          <w:p w14:paraId="7289F371" w14:textId="77777777" w:rsidR="001B172B" w:rsidRDefault="00C6379A">
            <w:pPr>
              <w:keepNext/>
              <w:jc w:val="right"/>
            </w:pPr>
            <w:r>
              <w:rPr>
                <w:sz w:val="20"/>
              </w:rPr>
              <w:t>1 (7%)</w:t>
            </w:r>
          </w:p>
        </w:tc>
        <w:tc>
          <w:tcPr>
            <w:tcW w:w="2200" w:type="dxa"/>
            <w:tcMar>
              <w:top w:w="40" w:type="dxa"/>
              <w:left w:w="80" w:type="dxa"/>
              <w:bottom w:w="40" w:type="dxa"/>
              <w:right w:w="80" w:type="dxa"/>
            </w:tcMar>
          </w:tcPr>
          <w:p w14:paraId="7289F372" w14:textId="77777777" w:rsidR="001B172B" w:rsidRDefault="00C6379A">
            <w:pPr>
              <w:keepNext/>
              <w:jc w:val="right"/>
            </w:pPr>
            <w:r>
              <w:rPr>
                <w:sz w:val="20"/>
              </w:rPr>
              <w:t>2 (14%)</w:t>
            </w:r>
          </w:p>
        </w:tc>
      </w:tr>
      <w:tr w:rsidR="001B172B" w14:paraId="7289F378" w14:textId="77777777">
        <w:tblPrEx>
          <w:tblCellMar>
            <w:top w:w="0" w:type="dxa"/>
            <w:bottom w:w="0" w:type="dxa"/>
          </w:tblCellMar>
        </w:tblPrEx>
        <w:trPr>
          <w:cantSplit/>
        </w:trPr>
        <w:tc>
          <w:tcPr>
            <w:tcW w:w="3300" w:type="dxa"/>
            <w:tcMar>
              <w:top w:w="40" w:type="dxa"/>
              <w:left w:w="80" w:type="dxa"/>
              <w:bottom w:w="40" w:type="dxa"/>
              <w:right w:w="80" w:type="dxa"/>
            </w:tcMar>
          </w:tcPr>
          <w:p w14:paraId="7289F374" w14:textId="77777777" w:rsidR="001B172B" w:rsidRDefault="00C6379A">
            <w:pPr>
              <w:keepNext/>
            </w:pPr>
            <w:r>
              <w:rPr>
                <w:sz w:val="20"/>
              </w:rPr>
              <w:t>Higher education institutions</w:t>
            </w:r>
          </w:p>
        </w:tc>
        <w:tc>
          <w:tcPr>
            <w:tcW w:w="1300" w:type="dxa"/>
            <w:tcMar>
              <w:top w:w="40" w:type="dxa"/>
              <w:left w:w="80" w:type="dxa"/>
              <w:bottom w:w="40" w:type="dxa"/>
              <w:right w:w="80" w:type="dxa"/>
            </w:tcMar>
          </w:tcPr>
          <w:p w14:paraId="7289F375" w14:textId="77777777" w:rsidR="001B172B" w:rsidRDefault="00C6379A">
            <w:pPr>
              <w:keepNext/>
              <w:jc w:val="right"/>
            </w:pPr>
            <w:r>
              <w:rPr>
                <w:sz w:val="20"/>
              </w:rPr>
              <w:t>9</w:t>
            </w:r>
          </w:p>
        </w:tc>
        <w:tc>
          <w:tcPr>
            <w:tcW w:w="2200" w:type="dxa"/>
            <w:tcMar>
              <w:top w:w="40" w:type="dxa"/>
              <w:left w:w="80" w:type="dxa"/>
              <w:bottom w:w="40" w:type="dxa"/>
              <w:right w:w="80" w:type="dxa"/>
            </w:tcMar>
          </w:tcPr>
          <w:p w14:paraId="7289F376" w14:textId="77777777" w:rsidR="001B172B" w:rsidRDefault="00C6379A">
            <w:pPr>
              <w:keepNext/>
              <w:jc w:val="right"/>
            </w:pPr>
            <w:r>
              <w:rPr>
                <w:sz w:val="20"/>
              </w:rPr>
              <w:t>3 (33%)</w:t>
            </w:r>
          </w:p>
        </w:tc>
        <w:tc>
          <w:tcPr>
            <w:tcW w:w="2200" w:type="dxa"/>
            <w:tcMar>
              <w:top w:w="40" w:type="dxa"/>
              <w:left w:w="80" w:type="dxa"/>
              <w:bottom w:w="40" w:type="dxa"/>
              <w:right w:w="80" w:type="dxa"/>
            </w:tcMar>
          </w:tcPr>
          <w:p w14:paraId="7289F377" w14:textId="77777777" w:rsidR="001B172B" w:rsidRDefault="00C6379A">
            <w:pPr>
              <w:keepNext/>
              <w:jc w:val="right"/>
            </w:pPr>
            <w:r>
              <w:rPr>
                <w:sz w:val="20"/>
              </w:rPr>
              <w:t>0 (0%)</w:t>
            </w:r>
          </w:p>
        </w:tc>
      </w:tr>
      <w:tr w:rsidR="001B172B" w14:paraId="7289F37D" w14:textId="77777777">
        <w:tblPrEx>
          <w:tblCellMar>
            <w:top w:w="0" w:type="dxa"/>
            <w:bottom w:w="0" w:type="dxa"/>
          </w:tblCellMar>
        </w:tblPrEx>
        <w:trPr>
          <w:cantSplit/>
        </w:trPr>
        <w:tc>
          <w:tcPr>
            <w:tcW w:w="3300" w:type="dxa"/>
            <w:tcMar>
              <w:top w:w="40" w:type="dxa"/>
              <w:left w:w="80" w:type="dxa"/>
              <w:bottom w:w="40" w:type="dxa"/>
              <w:right w:w="80" w:type="dxa"/>
            </w:tcMar>
          </w:tcPr>
          <w:p w14:paraId="7289F379" w14:textId="77777777" w:rsidR="001B172B" w:rsidRDefault="00C6379A">
            <w:pPr>
              <w:keepNext/>
            </w:pPr>
            <w:r>
              <w:rPr>
                <w:sz w:val="20"/>
              </w:rPr>
              <w:t>Local authority providers</w:t>
            </w:r>
          </w:p>
        </w:tc>
        <w:tc>
          <w:tcPr>
            <w:tcW w:w="1300" w:type="dxa"/>
            <w:tcMar>
              <w:top w:w="40" w:type="dxa"/>
              <w:left w:w="80" w:type="dxa"/>
              <w:bottom w:w="40" w:type="dxa"/>
              <w:right w:w="80" w:type="dxa"/>
            </w:tcMar>
          </w:tcPr>
          <w:p w14:paraId="7289F37A" w14:textId="77777777" w:rsidR="001B172B" w:rsidRDefault="00C6379A">
            <w:pPr>
              <w:keepNext/>
              <w:jc w:val="right"/>
            </w:pPr>
            <w:r>
              <w:rPr>
                <w:sz w:val="20"/>
              </w:rPr>
              <w:t>5</w:t>
            </w:r>
          </w:p>
        </w:tc>
        <w:tc>
          <w:tcPr>
            <w:tcW w:w="2200" w:type="dxa"/>
            <w:tcMar>
              <w:top w:w="40" w:type="dxa"/>
              <w:left w:w="80" w:type="dxa"/>
              <w:bottom w:w="40" w:type="dxa"/>
              <w:right w:w="80" w:type="dxa"/>
            </w:tcMar>
          </w:tcPr>
          <w:p w14:paraId="7289F37B" w14:textId="77777777" w:rsidR="001B172B" w:rsidRDefault="00C6379A">
            <w:pPr>
              <w:keepNext/>
              <w:jc w:val="right"/>
            </w:pPr>
            <w:r>
              <w:rPr>
                <w:sz w:val="20"/>
              </w:rPr>
              <w:t>1 (20%)</w:t>
            </w:r>
          </w:p>
        </w:tc>
        <w:tc>
          <w:tcPr>
            <w:tcW w:w="2200" w:type="dxa"/>
            <w:tcMar>
              <w:top w:w="40" w:type="dxa"/>
              <w:left w:w="80" w:type="dxa"/>
              <w:bottom w:w="40" w:type="dxa"/>
              <w:right w:w="80" w:type="dxa"/>
            </w:tcMar>
          </w:tcPr>
          <w:p w14:paraId="7289F37C" w14:textId="77777777" w:rsidR="001B172B" w:rsidRDefault="00C6379A">
            <w:pPr>
              <w:keepNext/>
              <w:jc w:val="right"/>
            </w:pPr>
            <w:r>
              <w:rPr>
                <w:sz w:val="20"/>
              </w:rPr>
              <w:t>1 (20%)</w:t>
            </w:r>
          </w:p>
        </w:tc>
      </w:tr>
      <w:tr w:rsidR="001B172B" w14:paraId="7289F382" w14:textId="77777777">
        <w:tblPrEx>
          <w:tblCellMar>
            <w:top w:w="0" w:type="dxa"/>
            <w:bottom w:w="0" w:type="dxa"/>
          </w:tblCellMar>
        </w:tblPrEx>
        <w:trPr>
          <w:cantSplit/>
        </w:trPr>
        <w:tc>
          <w:tcPr>
            <w:tcW w:w="3300" w:type="dxa"/>
            <w:tcMar>
              <w:top w:w="40" w:type="dxa"/>
              <w:left w:w="80" w:type="dxa"/>
              <w:bottom w:w="40" w:type="dxa"/>
              <w:right w:w="80" w:type="dxa"/>
            </w:tcMar>
          </w:tcPr>
          <w:p w14:paraId="7289F37E" w14:textId="77777777" w:rsidR="001B172B" w:rsidRDefault="00C6379A">
            <w:pPr>
              <w:keepNext/>
            </w:pPr>
            <w:r>
              <w:rPr>
                <w:sz w:val="20"/>
              </w:rPr>
              <w:t>Specialist FE colleges</w:t>
            </w:r>
          </w:p>
        </w:tc>
        <w:tc>
          <w:tcPr>
            <w:tcW w:w="1300" w:type="dxa"/>
            <w:tcMar>
              <w:top w:w="40" w:type="dxa"/>
              <w:left w:w="80" w:type="dxa"/>
              <w:bottom w:w="40" w:type="dxa"/>
              <w:right w:w="80" w:type="dxa"/>
            </w:tcMar>
          </w:tcPr>
          <w:p w14:paraId="7289F37F" w14:textId="77777777" w:rsidR="001B172B" w:rsidRDefault="00C6379A">
            <w:pPr>
              <w:keepNext/>
              <w:jc w:val="right"/>
            </w:pPr>
            <w:r>
              <w:rPr>
                <w:sz w:val="20"/>
              </w:rPr>
              <w:t>2</w:t>
            </w:r>
          </w:p>
        </w:tc>
        <w:tc>
          <w:tcPr>
            <w:tcW w:w="2200" w:type="dxa"/>
            <w:tcMar>
              <w:top w:w="40" w:type="dxa"/>
              <w:left w:w="80" w:type="dxa"/>
              <w:bottom w:w="40" w:type="dxa"/>
              <w:right w:w="80" w:type="dxa"/>
            </w:tcMar>
          </w:tcPr>
          <w:p w14:paraId="7289F380" w14:textId="77777777" w:rsidR="001B172B" w:rsidRDefault="00C6379A">
            <w:pPr>
              <w:keepNext/>
              <w:jc w:val="right"/>
            </w:pPr>
            <w:r>
              <w:rPr>
                <w:sz w:val="20"/>
              </w:rPr>
              <w:t>1 (50%)</w:t>
            </w:r>
          </w:p>
        </w:tc>
        <w:tc>
          <w:tcPr>
            <w:tcW w:w="2200" w:type="dxa"/>
            <w:tcMar>
              <w:top w:w="40" w:type="dxa"/>
              <w:left w:w="80" w:type="dxa"/>
              <w:bottom w:w="40" w:type="dxa"/>
              <w:right w:w="80" w:type="dxa"/>
            </w:tcMar>
          </w:tcPr>
          <w:p w14:paraId="7289F381" w14:textId="77777777" w:rsidR="001B172B" w:rsidRDefault="00C6379A">
            <w:pPr>
              <w:keepNext/>
              <w:jc w:val="right"/>
            </w:pPr>
            <w:r>
              <w:rPr>
                <w:sz w:val="20"/>
              </w:rPr>
              <w:t>0 (0%)</w:t>
            </w:r>
          </w:p>
        </w:tc>
      </w:tr>
      <w:tr w:rsidR="001B172B" w14:paraId="7289F387" w14:textId="77777777">
        <w:tblPrEx>
          <w:tblCellMar>
            <w:top w:w="0" w:type="dxa"/>
            <w:bottom w:w="0" w:type="dxa"/>
          </w:tblCellMar>
        </w:tblPrEx>
        <w:trPr>
          <w:cantSplit/>
        </w:trPr>
        <w:tc>
          <w:tcPr>
            <w:tcW w:w="3300" w:type="dxa"/>
            <w:tcMar>
              <w:top w:w="40" w:type="dxa"/>
              <w:left w:w="80" w:type="dxa"/>
              <w:bottom w:w="40" w:type="dxa"/>
              <w:right w:w="80" w:type="dxa"/>
            </w:tcMar>
          </w:tcPr>
          <w:p w14:paraId="7289F383" w14:textId="77777777" w:rsidR="001B172B" w:rsidRDefault="00C6379A">
            <w:r>
              <w:rPr>
                <w:b/>
                <w:sz w:val="20"/>
              </w:rPr>
              <w:t>All providers</w:t>
            </w:r>
          </w:p>
        </w:tc>
        <w:tc>
          <w:tcPr>
            <w:tcW w:w="1300" w:type="dxa"/>
            <w:tcMar>
              <w:top w:w="40" w:type="dxa"/>
              <w:left w:w="80" w:type="dxa"/>
              <w:bottom w:w="40" w:type="dxa"/>
              <w:right w:w="80" w:type="dxa"/>
            </w:tcMar>
          </w:tcPr>
          <w:p w14:paraId="7289F384" w14:textId="77777777" w:rsidR="001B172B" w:rsidRDefault="00C6379A">
            <w:pPr>
              <w:jc w:val="right"/>
            </w:pPr>
            <w:r>
              <w:rPr>
                <w:b/>
                <w:sz w:val="20"/>
              </w:rPr>
              <w:t>281</w:t>
            </w:r>
          </w:p>
        </w:tc>
        <w:tc>
          <w:tcPr>
            <w:tcW w:w="2200" w:type="dxa"/>
            <w:tcMar>
              <w:top w:w="40" w:type="dxa"/>
              <w:left w:w="80" w:type="dxa"/>
              <w:bottom w:w="40" w:type="dxa"/>
              <w:right w:w="80" w:type="dxa"/>
            </w:tcMar>
          </w:tcPr>
          <w:p w14:paraId="7289F385" w14:textId="77777777" w:rsidR="001B172B" w:rsidRDefault="00C6379A">
            <w:pPr>
              <w:jc w:val="right"/>
            </w:pPr>
            <w:r>
              <w:rPr>
                <w:b/>
                <w:sz w:val="20"/>
              </w:rPr>
              <w:t>61 (22%)</w:t>
            </w:r>
          </w:p>
        </w:tc>
        <w:tc>
          <w:tcPr>
            <w:tcW w:w="2200" w:type="dxa"/>
            <w:tcMar>
              <w:top w:w="40" w:type="dxa"/>
              <w:left w:w="80" w:type="dxa"/>
              <w:bottom w:w="40" w:type="dxa"/>
              <w:right w:w="80" w:type="dxa"/>
            </w:tcMar>
          </w:tcPr>
          <w:p w14:paraId="7289F386" w14:textId="77777777" w:rsidR="001B172B" w:rsidRDefault="00C6379A">
            <w:pPr>
              <w:jc w:val="right"/>
            </w:pPr>
            <w:r>
              <w:rPr>
                <w:b/>
                <w:sz w:val="20"/>
              </w:rPr>
              <w:t>23 (8%)</w:t>
            </w:r>
          </w:p>
        </w:tc>
      </w:tr>
    </w:tbl>
    <w:p w14:paraId="7289F388" w14:textId="77777777" w:rsidR="001B172B" w:rsidRDefault="001B172B">
      <w:pPr>
        <w:spacing w:after="120"/>
      </w:pPr>
    </w:p>
    <w:p w14:paraId="7289F389" w14:textId="77777777" w:rsidR="001B172B" w:rsidRDefault="00C6379A">
      <w:pPr>
        <w:spacing w:after="160"/>
      </w:pPr>
      <w:r>
        <w:t xml:space="preserve">Higher education institutions (3 of 9) and employer providers (9 of 35) have the highest shares of Strong grades in this area among the larger groups. Independent learning providers sit at 21%, which is close to the overall rate of 22%. General FE colleges are lowest at 1 of 14. Needs </w:t>
      </w:r>
      <w:r>
        <w:lastRenderedPageBreak/>
        <w:t>attention grades are concentrated in independent learning providers (20 of the 23), with two general FE colleges and one local authority provider making up the rest.</w:t>
      </w:r>
    </w:p>
    <w:p w14:paraId="7289F38A" w14:textId="77777777" w:rsidR="001B172B" w:rsidRDefault="00C6379A">
      <w:pPr>
        <w:pStyle w:val="Heading2"/>
        <w:keepNext/>
        <w:spacing w:before="240" w:after="120"/>
      </w:pPr>
      <w:r>
        <w:t>Achievement</w:t>
      </w:r>
    </w:p>
    <w:tbl>
      <w:tblPr>
        <w:tblStyle w:val="TableGrid"/>
        <w:tblW w:w="0" w:type="auto"/>
        <w:tblLayout w:type="fixed"/>
        <w:tblLook w:val="04A0" w:firstRow="1" w:lastRow="0" w:firstColumn="1" w:lastColumn="0" w:noHBand="0" w:noVBand="1"/>
      </w:tblPr>
      <w:tblGrid>
        <w:gridCol w:w="2177"/>
        <w:gridCol w:w="1016"/>
        <w:gridCol w:w="1491"/>
        <w:gridCol w:w="898"/>
        <w:gridCol w:w="1194"/>
        <w:gridCol w:w="1202"/>
        <w:gridCol w:w="1660"/>
      </w:tblGrid>
      <w:tr w:rsidR="001B172B" w14:paraId="7289F392" w14:textId="77777777">
        <w:tblPrEx>
          <w:tblCellMar>
            <w:top w:w="0" w:type="dxa"/>
            <w:bottom w:w="0" w:type="dxa"/>
          </w:tblCellMar>
        </w:tblPrEx>
        <w:trPr>
          <w:cantSplit/>
          <w:tblHeader/>
        </w:trPr>
        <w:tc>
          <w:tcPr>
            <w:tcW w:w="2288" w:type="dxa"/>
            <w:tcMar>
              <w:top w:w="40" w:type="dxa"/>
              <w:left w:w="80" w:type="dxa"/>
              <w:bottom w:w="40" w:type="dxa"/>
              <w:right w:w="80" w:type="dxa"/>
            </w:tcMar>
            <w:shd w:val="clear" w:color="auto" w:fill="004176"/>
          </w:tcPr>
          <w:p w14:paraId="7289F38B" w14:textId="77777777" w:rsidR="001B172B" w:rsidRDefault="00C6379A">
            <w:pPr>
              <w:keepNext/>
            </w:pPr>
            <w:r>
              <w:rPr>
                <w:b/>
                <w:color w:val="FFFFFF"/>
                <w:sz w:val="20"/>
              </w:rPr>
              <w:t>Provider type</w:t>
            </w:r>
          </w:p>
        </w:tc>
        <w:tc>
          <w:tcPr>
            <w:tcW w:w="1000" w:type="dxa"/>
            <w:tcMar>
              <w:top w:w="40" w:type="dxa"/>
              <w:left w:w="80" w:type="dxa"/>
              <w:bottom w:w="40" w:type="dxa"/>
              <w:right w:w="80" w:type="dxa"/>
            </w:tcMar>
            <w:shd w:val="clear" w:color="auto" w:fill="004176"/>
          </w:tcPr>
          <w:p w14:paraId="7289F38C" w14:textId="77777777" w:rsidR="001B172B" w:rsidRDefault="00C6379A">
            <w:pPr>
              <w:keepNext/>
              <w:jc w:val="right"/>
            </w:pPr>
            <w:r>
              <w:rPr>
                <w:b/>
                <w:color w:val="FFFFFF"/>
                <w:sz w:val="20"/>
              </w:rPr>
              <w:t>Reports</w:t>
            </w:r>
          </w:p>
        </w:tc>
        <w:tc>
          <w:tcPr>
            <w:tcW w:w="1500" w:type="dxa"/>
            <w:tcMar>
              <w:top w:w="40" w:type="dxa"/>
              <w:left w:w="80" w:type="dxa"/>
              <w:bottom w:w="40" w:type="dxa"/>
              <w:right w:w="80" w:type="dxa"/>
            </w:tcMar>
            <w:shd w:val="clear" w:color="auto" w:fill="004176"/>
          </w:tcPr>
          <w:p w14:paraId="7289F38D" w14:textId="77777777" w:rsidR="001B172B" w:rsidRDefault="00C6379A">
            <w:pPr>
              <w:keepNext/>
              <w:jc w:val="right"/>
            </w:pPr>
            <w:r>
              <w:rPr>
                <w:b/>
                <w:color w:val="FFFFFF"/>
                <w:sz w:val="20"/>
              </w:rPr>
              <w:t>Exceptional</w:t>
            </w:r>
          </w:p>
        </w:tc>
        <w:tc>
          <w:tcPr>
            <w:tcW w:w="900" w:type="dxa"/>
            <w:tcMar>
              <w:top w:w="40" w:type="dxa"/>
              <w:left w:w="80" w:type="dxa"/>
              <w:bottom w:w="40" w:type="dxa"/>
              <w:right w:w="80" w:type="dxa"/>
            </w:tcMar>
            <w:shd w:val="clear" w:color="auto" w:fill="004176"/>
          </w:tcPr>
          <w:p w14:paraId="7289F38E" w14:textId="77777777" w:rsidR="001B172B" w:rsidRDefault="00C6379A">
            <w:pPr>
              <w:keepNext/>
              <w:jc w:val="right"/>
            </w:pPr>
            <w:r>
              <w:rPr>
                <w:b/>
                <w:color w:val="FFFFFF"/>
                <w:sz w:val="20"/>
              </w:rPr>
              <w:t>Strong</w:t>
            </w:r>
          </w:p>
        </w:tc>
        <w:tc>
          <w:tcPr>
            <w:tcW w:w="1200" w:type="dxa"/>
            <w:tcMar>
              <w:top w:w="40" w:type="dxa"/>
              <w:left w:w="80" w:type="dxa"/>
              <w:bottom w:w="40" w:type="dxa"/>
              <w:right w:w="80" w:type="dxa"/>
            </w:tcMar>
            <w:shd w:val="clear" w:color="auto" w:fill="004176"/>
          </w:tcPr>
          <w:p w14:paraId="7289F38F" w14:textId="77777777" w:rsidR="001B172B" w:rsidRDefault="00C6379A">
            <w:pPr>
              <w:keepNext/>
              <w:jc w:val="right"/>
            </w:pPr>
            <w:r>
              <w:rPr>
                <w:b/>
                <w:color w:val="FFFFFF"/>
                <w:sz w:val="20"/>
              </w:rPr>
              <w:t>Expected</w:t>
            </w:r>
          </w:p>
        </w:tc>
        <w:tc>
          <w:tcPr>
            <w:tcW w:w="1100" w:type="dxa"/>
            <w:tcMar>
              <w:top w:w="40" w:type="dxa"/>
              <w:left w:w="80" w:type="dxa"/>
              <w:bottom w:w="40" w:type="dxa"/>
              <w:right w:w="80" w:type="dxa"/>
            </w:tcMar>
            <w:shd w:val="clear" w:color="auto" w:fill="004176"/>
          </w:tcPr>
          <w:p w14:paraId="7289F390" w14:textId="77777777" w:rsidR="001B172B" w:rsidRDefault="00C6379A">
            <w:pPr>
              <w:keepNext/>
              <w:jc w:val="right"/>
            </w:pPr>
            <w:r>
              <w:rPr>
                <w:b/>
                <w:color w:val="FFFFFF"/>
                <w:sz w:val="20"/>
              </w:rPr>
              <w:t>Needs attention</w:t>
            </w:r>
          </w:p>
        </w:tc>
        <w:tc>
          <w:tcPr>
            <w:tcW w:w="1650" w:type="dxa"/>
            <w:tcMar>
              <w:top w:w="40" w:type="dxa"/>
              <w:left w:w="80" w:type="dxa"/>
              <w:bottom w:w="40" w:type="dxa"/>
              <w:right w:w="80" w:type="dxa"/>
            </w:tcMar>
            <w:shd w:val="clear" w:color="auto" w:fill="004176"/>
          </w:tcPr>
          <w:p w14:paraId="7289F391" w14:textId="77777777" w:rsidR="001B172B" w:rsidRDefault="00C6379A">
            <w:pPr>
              <w:keepNext/>
              <w:jc w:val="right"/>
            </w:pPr>
            <w:r>
              <w:rPr>
                <w:b/>
                <w:color w:val="FFFFFF"/>
                <w:sz w:val="20"/>
              </w:rPr>
              <w:t>Urgent improvement</w:t>
            </w:r>
          </w:p>
        </w:tc>
      </w:tr>
      <w:tr w:rsidR="001B172B" w14:paraId="7289F39A" w14:textId="77777777">
        <w:tblPrEx>
          <w:tblCellMar>
            <w:top w:w="0" w:type="dxa"/>
            <w:bottom w:w="0" w:type="dxa"/>
          </w:tblCellMar>
        </w:tblPrEx>
        <w:trPr>
          <w:cantSplit/>
        </w:trPr>
        <w:tc>
          <w:tcPr>
            <w:tcW w:w="2288" w:type="dxa"/>
            <w:tcMar>
              <w:top w:w="40" w:type="dxa"/>
              <w:left w:w="80" w:type="dxa"/>
              <w:bottom w:w="40" w:type="dxa"/>
              <w:right w:w="80" w:type="dxa"/>
            </w:tcMar>
          </w:tcPr>
          <w:p w14:paraId="7289F393" w14:textId="77777777" w:rsidR="001B172B" w:rsidRDefault="00C6379A">
            <w:pPr>
              <w:keepNext/>
            </w:pPr>
            <w:r>
              <w:rPr>
                <w:sz w:val="20"/>
              </w:rPr>
              <w:t>Independent learning providers</w:t>
            </w:r>
          </w:p>
        </w:tc>
        <w:tc>
          <w:tcPr>
            <w:tcW w:w="1000" w:type="dxa"/>
            <w:tcMar>
              <w:top w:w="40" w:type="dxa"/>
              <w:left w:w="80" w:type="dxa"/>
              <w:bottom w:w="40" w:type="dxa"/>
              <w:right w:w="80" w:type="dxa"/>
            </w:tcMar>
          </w:tcPr>
          <w:p w14:paraId="7289F394" w14:textId="77777777" w:rsidR="001B172B" w:rsidRDefault="00C6379A">
            <w:pPr>
              <w:keepNext/>
              <w:jc w:val="right"/>
            </w:pPr>
            <w:r>
              <w:rPr>
                <w:sz w:val="20"/>
              </w:rPr>
              <w:t>216</w:t>
            </w:r>
          </w:p>
        </w:tc>
        <w:tc>
          <w:tcPr>
            <w:tcW w:w="1500" w:type="dxa"/>
            <w:tcMar>
              <w:top w:w="40" w:type="dxa"/>
              <w:left w:w="80" w:type="dxa"/>
              <w:bottom w:w="40" w:type="dxa"/>
              <w:right w:w="80" w:type="dxa"/>
            </w:tcMar>
          </w:tcPr>
          <w:p w14:paraId="7289F395" w14:textId="77777777" w:rsidR="001B172B" w:rsidRDefault="00C6379A">
            <w:pPr>
              <w:keepNext/>
              <w:jc w:val="right"/>
            </w:pPr>
            <w:r>
              <w:rPr>
                <w:sz w:val="20"/>
              </w:rPr>
              <w:t>0</w:t>
            </w:r>
          </w:p>
        </w:tc>
        <w:tc>
          <w:tcPr>
            <w:tcW w:w="900" w:type="dxa"/>
            <w:tcMar>
              <w:top w:w="40" w:type="dxa"/>
              <w:left w:w="80" w:type="dxa"/>
              <w:bottom w:w="40" w:type="dxa"/>
              <w:right w:w="80" w:type="dxa"/>
            </w:tcMar>
          </w:tcPr>
          <w:p w14:paraId="7289F396" w14:textId="77777777" w:rsidR="001B172B" w:rsidRDefault="00C6379A">
            <w:pPr>
              <w:keepNext/>
              <w:jc w:val="right"/>
            </w:pPr>
            <w:r>
              <w:rPr>
                <w:sz w:val="20"/>
              </w:rPr>
              <w:t>47</w:t>
            </w:r>
          </w:p>
        </w:tc>
        <w:tc>
          <w:tcPr>
            <w:tcW w:w="1200" w:type="dxa"/>
            <w:tcMar>
              <w:top w:w="40" w:type="dxa"/>
              <w:left w:w="80" w:type="dxa"/>
              <w:bottom w:w="40" w:type="dxa"/>
              <w:right w:w="80" w:type="dxa"/>
            </w:tcMar>
          </w:tcPr>
          <w:p w14:paraId="7289F397" w14:textId="77777777" w:rsidR="001B172B" w:rsidRDefault="00C6379A">
            <w:pPr>
              <w:keepNext/>
              <w:jc w:val="right"/>
            </w:pPr>
            <w:r>
              <w:rPr>
                <w:sz w:val="20"/>
              </w:rPr>
              <w:t>145</w:t>
            </w:r>
          </w:p>
        </w:tc>
        <w:tc>
          <w:tcPr>
            <w:tcW w:w="1100" w:type="dxa"/>
            <w:tcMar>
              <w:top w:w="40" w:type="dxa"/>
              <w:left w:w="80" w:type="dxa"/>
              <w:bottom w:w="40" w:type="dxa"/>
              <w:right w:w="80" w:type="dxa"/>
            </w:tcMar>
          </w:tcPr>
          <w:p w14:paraId="7289F398" w14:textId="77777777" w:rsidR="001B172B" w:rsidRDefault="00C6379A">
            <w:pPr>
              <w:keepNext/>
              <w:jc w:val="right"/>
            </w:pPr>
            <w:r>
              <w:rPr>
                <w:sz w:val="20"/>
              </w:rPr>
              <w:t>19</w:t>
            </w:r>
          </w:p>
        </w:tc>
        <w:tc>
          <w:tcPr>
            <w:tcW w:w="1650" w:type="dxa"/>
            <w:tcMar>
              <w:top w:w="40" w:type="dxa"/>
              <w:left w:w="80" w:type="dxa"/>
              <w:bottom w:w="40" w:type="dxa"/>
              <w:right w:w="80" w:type="dxa"/>
            </w:tcMar>
          </w:tcPr>
          <w:p w14:paraId="7289F399" w14:textId="77777777" w:rsidR="001B172B" w:rsidRDefault="00C6379A">
            <w:pPr>
              <w:keepNext/>
              <w:jc w:val="right"/>
            </w:pPr>
            <w:r>
              <w:rPr>
                <w:sz w:val="20"/>
              </w:rPr>
              <w:t>5</w:t>
            </w:r>
          </w:p>
        </w:tc>
      </w:tr>
      <w:tr w:rsidR="001B172B" w14:paraId="7289F3A2" w14:textId="77777777">
        <w:tblPrEx>
          <w:tblCellMar>
            <w:top w:w="0" w:type="dxa"/>
            <w:bottom w:w="0" w:type="dxa"/>
          </w:tblCellMar>
        </w:tblPrEx>
        <w:trPr>
          <w:cantSplit/>
        </w:trPr>
        <w:tc>
          <w:tcPr>
            <w:tcW w:w="2288" w:type="dxa"/>
            <w:tcMar>
              <w:top w:w="40" w:type="dxa"/>
              <w:left w:w="80" w:type="dxa"/>
              <w:bottom w:w="40" w:type="dxa"/>
              <w:right w:w="80" w:type="dxa"/>
            </w:tcMar>
          </w:tcPr>
          <w:p w14:paraId="7289F39B" w14:textId="77777777" w:rsidR="001B172B" w:rsidRDefault="00C6379A">
            <w:pPr>
              <w:keepNext/>
            </w:pPr>
            <w:r>
              <w:rPr>
                <w:sz w:val="20"/>
              </w:rPr>
              <w:t>Employer providers</w:t>
            </w:r>
          </w:p>
        </w:tc>
        <w:tc>
          <w:tcPr>
            <w:tcW w:w="1000" w:type="dxa"/>
            <w:tcMar>
              <w:top w:w="40" w:type="dxa"/>
              <w:left w:w="80" w:type="dxa"/>
              <w:bottom w:w="40" w:type="dxa"/>
              <w:right w:w="80" w:type="dxa"/>
            </w:tcMar>
          </w:tcPr>
          <w:p w14:paraId="7289F39C" w14:textId="77777777" w:rsidR="001B172B" w:rsidRDefault="00C6379A">
            <w:pPr>
              <w:keepNext/>
              <w:jc w:val="right"/>
            </w:pPr>
            <w:r>
              <w:rPr>
                <w:sz w:val="20"/>
              </w:rPr>
              <w:t>35</w:t>
            </w:r>
          </w:p>
        </w:tc>
        <w:tc>
          <w:tcPr>
            <w:tcW w:w="1500" w:type="dxa"/>
            <w:tcMar>
              <w:top w:w="40" w:type="dxa"/>
              <w:left w:w="80" w:type="dxa"/>
              <w:bottom w:w="40" w:type="dxa"/>
              <w:right w:w="80" w:type="dxa"/>
            </w:tcMar>
          </w:tcPr>
          <w:p w14:paraId="7289F39D" w14:textId="77777777" w:rsidR="001B172B" w:rsidRDefault="00C6379A">
            <w:pPr>
              <w:keepNext/>
              <w:jc w:val="right"/>
            </w:pPr>
            <w:r>
              <w:rPr>
                <w:sz w:val="20"/>
              </w:rPr>
              <w:t>0</w:t>
            </w:r>
          </w:p>
        </w:tc>
        <w:tc>
          <w:tcPr>
            <w:tcW w:w="900" w:type="dxa"/>
            <w:tcMar>
              <w:top w:w="40" w:type="dxa"/>
              <w:left w:w="80" w:type="dxa"/>
              <w:bottom w:w="40" w:type="dxa"/>
              <w:right w:w="80" w:type="dxa"/>
            </w:tcMar>
          </w:tcPr>
          <w:p w14:paraId="7289F39E" w14:textId="77777777" w:rsidR="001B172B" w:rsidRDefault="00C6379A">
            <w:pPr>
              <w:keepNext/>
              <w:jc w:val="right"/>
            </w:pPr>
            <w:r>
              <w:rPr>
                <w:sz w:val="20"/>
              </w:rPr>
              <w:t>15</w:t>
            </w:r>
          </w:p>
        </w:tc>
        <w:tc>
          <w:tcPr>
            <w:tcW w:w="1200" w:type="dxa"/>
            <w:tcMar>
              <w:top w:w="40" w:type="dxa"/>
              <w:left w:w="80" w:type="dxa"/>
              <w:bottom w:w="40" w:type="dxa"/>
              <w:right w:w="80" w:type="dxa"/>
            </w:tcMar>
          </w:tcPr>
          <w:p w14:paraId="7289F39F" w14:textId="77777777" w:rsidR="001B172B" w:rsidRDefault="00C6379A">
            <w:pPr>
              <w:keepNext/>
              <w:jc w:val="right"/>
            </w:pPr>
            <w:r>
              <w:rPr>
                <w:sz w:val="20"/>
              </w:rPr>
              <w:t>20</w:t>
            </w:r>
          </w:p>
        </w:tc>
        <w:tc>
          <w:tcPr>
            <w:tcW w:w="1100" w:type="dxa"/>
            <w:tcMar>
              <w:top w:w="40" w:type="dxa"/>
              <w:left w:w="80" w:type="dxa"/>
              <w:bottom w:w="40" w:type="dxa"/>
              <w:right w:w="80" w:type="dxa"/>
            </w:tcMar>
          </w:tcPr>
          <w:p w14:paraId="7289F3A0" w14:textId="77777777" w:rsidR="001B172B" w:rsidRDefault="00C6379A">
            <w:pPr>
              <w:keepNext/>
              <w:jc w:val="right"/>
            </w:pPr>
            <w:r>
              <w:rPr>
                <w:sz w:val="20"/>
              </w:rPr>
              <w:t>0</w:t>
            </w:r>
          </w:p>
        </w:tc>
        <w:tc>
          <w:tcPr>
            <w:tcW w:w="1650" w:type="dxa"/>
            <w:tcMar>
              <w:top w:w="40" w:type="dxa"/>
              <w:left w:w="80" w:type="dxa"/>
              <w:bottom w:w="40" w:type="dxa"/>
              <w:right w:w="80" w:type="dxa"/>
            </w:tcMar>
          </w:tcPr>
          <w:p w14:paraId="7289F3A1" w14:textId="77777777" w:rsidR="001B172B" w:rsidRDefault="00C6379A">
            <w:pPr>
              <w:keepNext/>
              <w:jc w:val="right"/>
            </w:pPr>
            <w:r>
              <w:rPr>
                <w:sz w:val="20"/>
              </w:rPr>
              <w:t>0</w:t>
            </w:r>
          </w:p>
        </w:tc>
      </w:tr>
      <w:tr w:rsidR="001B172B" w14:paraId="7289F3AA" w14:textId="77777777">
        <w:tblPrEx>
          <w:tblCellMar>
            <w:top w:w="0" w:type="dxa"/>
            <w:bottom w:w="0" w:type="dxa"/>
          </w:tblCellMar>
        </w:tblPrEx>
        <w:trPr>
          <w:cantSplit/>
        </w:trPr>
        <w:tc>
          <w:tcPr>
            <w:tcW w:w="2288" w:type="dxa"/>
            <w:tcMar>
              <w:top w:w="40" w:type="dxa"/>
              <w:left w:w="80" w:type="dxa"/>
              <w:bottom w:w="40" w:type="dxa"/>
              <w:right w:w="80" w:type="dxa"/>
            </w:tcMar>
          </w:tcPr>
          <w:p w14:paraId="7289F3A3" w14:textId="77777777" w:rsidR="001B172B" w:rsidRDefault="00C6379A">
            <w:pPr>
              <w:keepNext/>
            </w:pPr>
            <w:r>
              <w:rPr>
                <w:sz w:val="20"/>
              </w:rPr>
              <w:t>General FE colleges</w:t>
            </w:r>
          </w:p>
        </w:tc>
        <w:tc>
          <w:tcPr>
            <w:tcW w:w="1000" w:type="dxa"/>
            <w:tcMar>
              <w:top w:w="40" w:type="dxa"/>
              <w:left w:w="80" w:type="dxa"/>
              <w:bottom w:w="40" w:type="dxa"/>
              <w:right w:w="80" w:type="dxa"/>
            </w:tcMar>
          </w:tcPr>
          <w:p w14:paraId="7289F3A4" w14:textId="77777777" w:rsidR="001B172B" w:rsidRDefault="00C6379A">
            <w:pPr>
              <w:keepNext/>
              <w:jc w:val="right"/>
            </w:pPr>
            <w:r>
              <w:rPr>
                <w:sz w:val="20"/>
              </w:rPr>
              <w:t>14</w:t>
            </w:r>
          </w:p>
        </w:tc>
        <w:tc>
          <w:tcPr>
            <w:tcW w:w="1500" w:type="dxa"/>
            <w:tcMar>
              <w:top w:w="40" w:type="dxa"/>
              <w:left w:w="80" w:type="dxa"/>
              <w:bottom w:w="40" w:type="dxa"/>
              <w:right w:w="80" w:type="dxa"/>
            </w:tcMar>
          </w:tcPr>
          <w:p w14:paraId="7289F3A5" w14:textId="77777777" w:rsidR="001B172B" w:rsidRDefault="00C6379A">
            <w:pPr>
              <w:keepNext/>
              <w:jc w:val="right"/>
            </w:pPr>
            <w:r>
              <w:rPr>
                <w:sz w:val="20"/>
              </w:rPr>
              <w:t>0</w:t>
            </w:r>
          </w:p>
        </w:tc>
        <w:tc>
          <w:tcPr>
            <w:tcW w:w="900" w:type="dxa"/>
            <w:tcMar>
              <w:top w:w="40" w:type="dxa"/>
              <w:left w:w="80" w:type="dxa"/>
              <w:bottom w:w="40" w:type="dxa"/>
              <w:right w:w="80" w:type="dxa"/>
            </w:tcMar>
          </w:tcPr>
          <w:p w14:paraId="7289F3A6" w14:textId="77777777" w:rsidR="001B172B" w:rsidRDefault="00C6379A">
            <w:pPr>
              <w:keepNext/>
              <w:jc w:val="right"/>
            </w:pPr>
            <w:r>
              <w:rPr>
                <w:sz w:val="20"/>
              </w:rPr>
              <w:t>1</w:t>
            </w:r>
          </w:p>
        </w:tc>
        <w:tc>
          <w:tcPr>
            <w:tcW w:w="1200" w:type="dxa"/>
            <w:tcMar>
              <w:top w:w="40" w:type="dxa"/>
              <w:left w:w="80" w:type="dxa"/>
              <w:bottom w:w="40" w:type="dxa"/>
              <w:right w:w="80" w:type="dxa"/>
            </w:tcMar>
          </w:tcPr>
          <w:p w14:paraId="7289F3A7" w14:textId="77777777" w:rsidR="001B172B" w:rsidRDefault="00C6379A">
            <w:pPr>
              <w:keepNext/>
              <w:jc w:val="right"/>
            </w:pPr>
            <w:r>
              <w:rPr>
                <w:sz w:val="20"/>
              </w:rPr>
              <w:t>10</w:t>
            </w:r>
          </w:p>
        </w:tc>
        <w:tc>
          <w:tcPr>
            <w:tcW w:w="1100" w:type="dxa"/>
            <w:tcMar>
              <w:top w:w="40" w:type="dxa"/>
              <w:left w:w="80" w:type="dxa"/>
              <w:bottom w:w="40" w:type="dxa"/>
              <w:right w:w="80" w:type="dxa"/>
            </w:tcMar>
          </w:tcPr>
          <w:p w14:paraId="7289F3A8" w14:textId="77777777" w:rsidR="001B172B" w:rsidRDefault="00C6379A">
            <w:pPr>
              <w:keepNext/>
              <w:jc w:val="right"/>
            </w:pPr>
            <w:r>
              <w:rPr>
                <w:sz w:val="20"/>
              </w:rPr>
              <w:t>3</w:t>
            </w:r>
          </w:p>
        </w:tc>
        <w:tc>
          <w:tcPr>
            <w:tcW w:w="1650" w:type="dxa"/>
            <w:tcMar>
              <w:top w:w="40" w:type="dxa"/>
              <w:left w:w="80" w:type="dxa"/>
              <w:bottom w:w="40" w:type="dxa"/>
              <w:right w:w="80" w:type="dxa"/>
            </w:tcMar>
          </w:tcPr>
          <w:p w14:paraId="7289F3A9" w14:textId="77777777" w:rsidR="001B172B" w:rsidRDefault="00C6379A">
            <w:pPr>
              <w:keepNext/>
              <w:jc w:val="right"/>
            </w:pPr>
            <w:r>
              <w:rPr>
                <w:sz w:val="20"/>
              </w:rPr>
              <w:t>0</w:t>
            </w:r>
          </w:p>
        </w:tc>
      </w:tr>
      <w:tr w:rsidR="001B172B" w14:paraId="7289F3B2" w14:textId="77777777">
        <w:tblPrEx>
          <w:tblCellMar>
            <w:top w:w="0" w:type="dxa"/>
            <w:bottom w:w="0" w:type="dxa"/>
          </w:tblCellMar>
        </w:tblPrEx>
        <w:trPr>
          <w:cantSplit/>
        </w:trPr>
        <w:tc>
          <w:tcPr>
            <w:tcW w:w="2288" w:type="dxa"/>
            <w:tcMar>
              <w:top w:w="40" w:type="dxa"/>
              <w:left w:w="80" w:type="dxa"/>
              <w:bottom w:w="40" w:type="dxa"/>
              <w:right w:w="80" w:type="dxa"/>
            </w:tcMar>
          </w:tcPr>
          <w:p w14:paraId="7289F3AB" w14:textId="77777777" w:rsidR="001B172B" w:rsidRDefault="00C6379A">
            <w:pPr>
              <w:keepNext/>
            </w:pPr>
            <w:r>
              <w:rPr>
                <w:sz w:val="20"/>
              </w:rPr>
              <w:t>Higher education institutions</w:t>
            </w:r>
          </w:p>
        </w:tc>
        <w:tc>
          <w:tcPr>
            <w:tcW w:w="1000" w:type="dxa"/>
            <w:tcMar>
              <w:top w:w="40" w:type="dxa"/>
              <w:left w:w="80" w:type="dxa"/>
              <w:bottom w:w="40" w:type="dxa"/>
              <w:right w:w="80" w:type="dxa"/>
            </w:tcMar>
          </w:tcPr>
          <w:p w14:paraId="7289F3AC" w14:textId="77777777" w:rsidR="001B172B" w:rsidRDefault="00C6379A">
            <w:pPr>
              <w:keepNext/>
              <w:jc w:val="right"/>
            </w:pPr>
            <w:r>
              <w:rPr>
                <w:sz w:val="20"/>
              </w:rPr>
              <w:t>9</w:t>
            </w:r>
          </w:p>
        </w:tc>
        <w:tc>
          <w:tcPr>
            <w:tcW w:w="1500" w:type="dxa"/>
            <w:tcMar>
              <w:top w:w="40" w:type="dxa"/>
              <w:left w:w="80" w:type="dxa"/>
              <w:bottom w:w="40" w:type="dxa"/>
              <w:right w:w="80" w:type="dxa"/>
            </w:tcMar>
          </w:tcPr>
          <w:p w14:paraId="7289F3AD" w14:textId="77777777" w:rsidR="001B172B" w:rsidRDefault="00C6379A">
            <w:pPr>
              <w:keepNext/>
              <w:jc w:val="right"/>
            </w:pPr>
            <w:r>
              <w:rPr>
                <w:sz w:val="20"/>
              </w:rPr>
              <w:t>1</w:t>
            </w:r>
          </w:p>
        </w:tc>
        <w:tc>
          <w:tcPr>
            <w:tcW w:w="900" w:type="dxa"/>
            <w:tcMar>
              <w:top w:w="40" w:type="dxa"/>
              <w:left w:w="80" w:type="dxa"/>
              <w:bottom w:w="40" w:type="dxa"/>
              <w:right w:w="80" w:type="dxa"/>
            </w:tcMar>
          </w:tcPr>
          <w:p w14:paraId="7289F3AE" w14:textId="77777777" w:rsidR="001B172B" w:rsidRDefault="00C6379A">
            <w:pPr>
              <w:keepNext/>
              <w:jc w:val="right"/>
            </w:pPr>
            <w:r>
              <w:rPr>
                <w:sz w:val="20"/>
              </w:rPr>
              <w:t>4</w:t>
            </w:r>
          </w:p>
        </w:tc>
        <w:tc>
          <w:tcPr>
            <w:tcW w:w="1200" w:type="dxa"/>
            <w:tcMar>
              <w:top w:w="40" w:type="dxa"/>
              <w:left w:w="80" w:type="dxa"/>
              <w:bottom w:w="40" w:type="dxa"/>
              <w:right w:w="80" w:type="dxa"/>
            </w:tcMar>
          </w:tcPr>
          <w:p w14:paraId="7289F3AF" w14:textId="77777777" w:rsidR="001B172B" w:rsidRDefault="00C6379A">
            <w:pPr>
              <w:keepNext/>
              <w:jc w:val="right"/>
            </w:pPr>
            <w:r>
              <w:rPr>
                <w:sz w:val="20"/>
              </w:rPr>
              <w:t>4</w:t>
            </w:r>
          </w:p>
        </w:tc>
        <w:tc>
          <w:tcPr>
            <w:tcW w:w="1100" w:type="dxa"/>
            <w:tcMar>
              <w:top w:w="40" w:type="dxa"/>
              <w:left w:w="80" w:type="dxa"/>
              <w:bottom w:w="40" w:type="dxa"/>
              <w:right w:w="80" w:type="dxa"/>
            </w:tcMar>
          </w:tcPr>
          <w:p w14:paraId="7289F3B0" w14:textId="77777777" w:rsidR="001B172B" w:rsidRDefault="00C6379A">
            <w:pPr>
              <w:keepNext/>
              <w:jc w:val="right"/>
            </w:pPr>
            <w:r>
              <w:rPr>
                <w:sz w:val="20"/>
              </w:rPr>
              <w:t>0</w:t>
            </w:r>
          </w:p>
        </w:tc>
        <w:tc>
          <w:tcPr>
            <w:tcW w:w="1650" w:type="dxa"/>
            <w:tcMar>
              <w:top w:w="40" w:type="dxa"/>
              <w:left w:w="80" w:type="dxa"/>
              <w:bottom w:w="40" w:type="dxa"/>
              <w:right w:w="80" w:type="dxa"/>
            </w:tcMar>
          </w:tcPr>
          <w:p w14:paraId="7289F3B1" w14:textId="77777777" w:rsidR="001B172B" w:rsidRDefault="00C6379A">
            <w:pPr>
              <w:keepNext/>
              <w:jc w:val="right"/>
            </w:pPr>
            <w:r>
              <w:rPr>
                <w:sz w:val="20"/>
              </w:rPr>
              <w:t>0</w:t>
            </w:r>
          </w:p>
        </w:tc>
      </w:tr>
      <w:tr w:rsidR="001B172B" w14:paraId="7289F3BA" w14:textId="77777777">
        <w:tblPrEx>
          <w:tblCellMar>
            <w:top w:w="0" w:type="dxa"/>
            <w:bottom w:w="0" w:type="dxa"/>
          </w:tblCellMar>
        </w:tblPrEx>
        <w:trPr>
          <w:cantSplit/>
        </w:trPr>
        <w:tc>
          <w:tcPr>
            <w:tcW w:w="2288" w:type="dxa"/>
            <w:tcMar>
              <w:top w:w="40" w:type="dxa"/>
              <w:left w:w="80" w:type="dxa"/>
              <w:bottom w:w="40" w:type="dxa"/>
              <w:right w:w="80" w:type="dxa"/>
            </w:tcMar>
          </w:tcPr>
          <w:p w14:paraId="7289F3B3" w14:textId="77777777" w:rsidR="001B172B" w:rsidRDefault="00C6379A">
            <w:pPr>
              <w:keepNext/>
            </w:pPr>
            <w:r>
              <w:rPr>
                <w:sz w:val="20"/>
              </w:rPr>
              <w:t>Local authority providers</w:t>
            </w:r>
          </w:p>
        </w:tc>
        <w:tc>
          <w:tcPr>
            <w:tcW w:w="1000" w:type="dxa"/>
            <w:tcMar>
              <w:top w:w="40" w:type="dxa"/>
              <w:left w:w="80" w:type="dxa"/>
              <w:bottom w:w="40" w:type="dxa"/>
              <w:right w:w="80" w:type="dxa"/>
            </w:tcMar>
          </w:tcPr>
          <w:p w14:paraId="7289F3B4" w14:textId="77777777" w:rsidR="001B172B" w:rsidRDefault="00C6379A">
            <w:pPr>
              <w:keepNext/>
              <w:jc w:val="right"/>
            </w:pPr>
            <w:r>
              <w:rPr>
                <w:sz w:val="20"/>
              </w:rPr>
              <w:t>5</w:t>
            </w:r>
          </w:p>
        </w:tc>
        <w:tc>
          <w:tcPr>
            <w:tcW w:w="1500" w:type="dxa"/>
            <w:tcMar>
              <w:top w:w="40" w:type="dxa"/>
              <w:left w:w="80" w:type="dxa"/>
              <w:bottom w:w="40" w:type="dxa"/>
              <w:right w:w="80" w:type="dxa"/>
            </w:tcMar>
          </w:tcPr>
          <w:p w14:paraId="7289F3B5" w14:textId="77777777" w:rsidR="001B172B" w:rsidRDefault="00C6379A">
            <w:pPr>
              <w:keepNext/>
              <w:jc w:val="right"/>
            </w:pPr>
            <w:r>
              <w:rPr>
                <w:sz w:val="20"/>
              </w:rPr>
              <w:t>0</w:t>
            </w:r>
          </w:p>
        </w:tc>
        <w:tc>
          <w:tcPr>
            <w:tcW w:w="900" w:type="dxa"/>
            <w:tcMar>
              <w:top w:w="40" w:type="dxa"/>
              <w:left w:w="80" w:type="dxa"/>
              <w:bottom w:w="40" w:type="dxa"/>
              <w:right w:w="80" w:type="dxa"/>
            </w:tcMar>
          </w:tcPr>
          <w:p w14:paraId="7289F3B6" w14:textId="77777777" w:rsidR="001B172B" w:rsidRDefault="00C6379A">
            <w:pPr>
              <w:keepNext/>
              <w:jc w:val="right"/>
            </w:pPr>
            <w:r>
              <w:rPr>
                <w:sz w:val="20"/>
              </w:rPr>
              <w:t>2</w:t>
            </w:r>
          </w:p>
        </w:tc>
        <w:tc>
          <w:tcPr>
            <w:tcW w:w="1200" w:type="dxa"/>
            <w:tcMar>
              <w:top w:w="40" w:type="dxa"/>
              <w:left w:w="80" w:type="dxa"/>
              <w:bottom w:w="40" w:type="dxa"/>
              <w:right w:w="80" w:type="dxa"/>
            </w:tcMar>
          </w:tcPr>
          <w:p w14:paraId="7289F3B7" w14:textId="77777777" w:rsidR="001B172B" w:rsidRDefault="00C6379A">
            <w:pPr>
              <w:keepNext/>
              <w:jc w:val="right"/>
            </w:pPr>
            <w:r>
              <w:rPr>
                <w:sz w:val="20"/>
              </w:rPr>
              <w:t>3</w:t>
            </w:r>
          </w:p>
        </w:tc>
        <w:tc>
          <w:tcPr>
            <w:tcW w:w="1100" w:type="dxa"/>
            <w:tcMar>
              <w:top w:w="40" w:type="dxa"/>
              <w:left w:w="80" w:type="dxa"/>
              <w:bottom w:w="40" w:type="dxa"/>
              <w:right w:w="80" w:type="dxa"/>
            </w:tcMar>
          </w:tcPr>
          <w:p w14:paraId="7289F3B8" w14:textId="77777777" w:rsidR="001B172B" w:rsidRDefault="00C6379A">
            <w:pPr>
              <w:keepNext/>
              <w:jc w:val="right"/>
            </w:pPr>
            <w:r>
              <w:rPr>
                <w:sz w:val="20"/>
              </w:rPr>
              <w:t>0</w:t>
            </w:r>
          </w:p>
        </w:tc>
        <w:tc>
          <w:tcPr>
            <w:tcW w:w="1650" w:type="dxa"/>
            <w:tcMar>
              <w:top w:w="40" w:type="dxa"/>
              <w:left w:w="80" w:type="dxa"/>
              <w:bottom w:w="40" w:type="dxa"/>
              <w:right w:w="80" w:type="dxa"/>
            </w:tcMar>
          </w:tcPr>
          <w:p w14:paraId="7289F3B9" w14:textId="77777777" w:rsidR="001B172B" w:rsidRDefault="00C6379A">
            <w:pPr>
              <w:keepNext/>
              <w:jc w:val="right"/>
            </w:pPr>
            <w:r>
              <w:rPr>
                <w:sz w:val="20"/>
              </w:rPr>
              <w:t>0</w:t>
            </w:r>
          </w:p>
        </w:tc>
      </w:tr>
      <w:tr w:rsidR="001B172B" w14:paraId="7289F3C2" w14:textId="77777777">
        <w:tblPrEx>
          <w:tblCellMar>
            <w:top w:w="0" w:type="dxa"/>
            <w:bottom w:w="0" w:type="dxa"/>
          </w:tblCellMar>
        </w:tblPrEx>
        <w:trPr>
          <w:cantSplit/>
        </w:trPr>
        <w:tc>
          <w:tcPr>
            <w:tcW w:w="2288" w:type="dxa"/>
            <w:tcMar>
              <w:top w:w="40" w:type="dxa"/>
              <w:left w:w="80" w:type="dxa"/>
              <w:bottom w:w="40" w:type="dxa"/>
              <w:right w:w="80" w:type="dxa"/>
            </w:tcMar>
          </w:tcPr>
          <w:p w14:paraId="7289F3BB" w14:textId="77777777" w:rsidR="001B172B" w:rsidRDefault="00C6379A">
            <w:pPr>
              <w:keepNext/>
            </w:pPr>
            <w:r>
              <w:rPr>
                <w:sz w:val="20"/>
              </w:rPr>
              <w:t>Specialist FE colleges</w:t>
            </w:r>
          </w:p>
        </w:tc>
        <w:tc>
          <w:tcPr>
            <w:tcW w:w="1000" w:type="dxa"/>
            <w:tcMar>
              <w:top w:w="40" w:type="dxa"/>
              <w:left w:w="80" w:type="dxa"/>
              <w:bottom w:w="40" w:type="dxa"/>
              <w:right w:w="80" w:type="dxa"/>
            </w:tcMar>
          </w:tcPr>
          <w:p w14:paraId="7289F3BC" w14:textId="77777777" w:rsidR="001B172B" w:rsidRDefault="00C6379A">
            <w:pPr>
              <w:keepNext/>
              <w:jc w:val="right"/>
            </w:pPr>
            <w:r>
              <w:rPr>
                <w:sz w:val="20"/>
              </w:rPr>
              <w:t>2</w:t>
            </w:r>
          </w:p>
        </w:tc>
        <w:tc>
          <w:tcPr>
            <w:tcW w:w="1500" w:type="dxa"/>
            <w:tcMar>
              <w:top w:w="40" w:type="dxa"/>
              <w:left w:w="80" w:type="dxa"/>
              <w:bottom w:w="40" w:type="dxa"/>
              <w:right w:w="80" w:type="dxa"/>
            </w:tcMar>
          </w:tcPr>
          <w:p w14:paraId="7289F3BD" w14:textId="77777777" w:rsidR="001B172B" w:rsidRDefault="00C6379A">
            <w:pPr>
              <w:keepNext/>
              <w:jc w:val="right"/>
            </w:pPr>
            <w:r>
              <w:rPr>
                <w:sz w:val="20"/>
              </w:rPr>
              <w:t>0</w:t>
            </w:r>
          </w:p>
        </w:tc>
        <w:tc>
          <w:tcPr>
            <w:tcW w:w="900" w:type="dxa"/>
            <w:tcMar>
              <w:top w:w="40" w:type="dxa"/>
              <w:left w:w="80" w:type="dxa"/>
              <w:bottom w:w="40" w:type="dxa"/>
              <w:right w:w="80" w:type="dxa"/>
            </w:tcMar>
          </w:tcPr>
          <w:p w14:paraId="7289F3BE" w14:textId="77777777" w:rsidR="001B172B" w:rsidRDefault="00C6379A">
            <w:pPr>
              <w:keepNext/>
              <w:jc w:val="right"/>
            </w:pPr>
            <w:r>
              <w:rPr>
                <w:sz w:val="20"/>
              </w:rPr>
              <w:t>0</w:t>
            </w:r>
          </w:p>
        </w:tc>
        <w:tc>
          <w:tcPr>
            <w:tcW w:w="1200" w:type="dxa"/>
            <w:tcMar>
              <w:top w:w="40" w:type="dxa"/>
              <w:left w:w="80" w:type="dxa"/>
              <w:bottom w:w="40" w:type="dxa"/>
              <w:right w:w="80" w:type="dxa"/>
            </w:tcMar>
          </w:tcPr>
          <w:p w14:paraId="7289F3BF" w14:textId="77777777" w:rsidR="001B172B" w:rsidRDefault="00C6379A">
            <w:pPr>
              <w:keepNext/>
              <w:jc w:val="right"/>
            </w:pPr>
            <w:r>
              <w:rPr>
                <w:sz w:val="20"/>
              </w:rPr>
              <w:t>2</w:t>
            </w:r>
          </w:p>
        </w:tc>
        <w:tc>
          <w:tcPr>
            <w:tcW w:w="1100" w:type="dxa"/>
            <w:tcMar>
              <w:top w:w="40" w:type="dxa"/>
              <w:left w:w="80" w:type="dxa"/>
              <w:bottom w:w="40" w:type="dxa"/>
              <w:right w:w="80" w:type="dxa"/>
            </w:tcMar>
          </w:tcPr>
          <w:p w14:paraId="7289F3C0" w14:textId="77777777" w:rsidR="001B172B" w:rsidRDefault="00C6379A">
            <w:pPr>
              <w:keepNext/>
              <w:jc w:val="right"/>
            </w:pPr>
            <w:r>
              <w:rPr>
                <w:sz w:val="20"/>
              </w:rPr>
              <w:t>0</w:t>
            </w:r>
          </w:p>
        </w:tc>
        <w:tc>
          <w:tcPr>
            <w:tcW w:w="1650" w:type="dxa"/>
            <w:tcMar>
              <w:top w:w="40" w:type="dxa"/>
              <w:left w:w="80" w:type="dxa"/>
              <w:bottom w:w="40" w:type="dxa"/>
              <w:right w:w="80" w:type="dxa"/>
            </w:tcMar>
          </w:tcPr>
          <w:p w14:paraId="7289F3C1" w14:textId="77777777" w:rsidR="001B172B" w:rsidRDefault="00C6379A">
            <w:pPr>
              <w:keepNext/>
              <w:jc w:val="right"/>
            </w:pPr>
            <w:r>
              <w:rPr>
                <w:sz w:val="20"/>
              </w:rPr>
              <w:t>0</w:t>
            </w:r>
          </w:p>
        </w:tc>
      </w:tr>
      <w:tr w:rsidR="001B172B" w14:paraId="7289F3CA" w14:textId="77777777">
        <w:tblPrEx>
          <w:tblCellMar>
            <w:top w:w="0" w:type="dxa"/>
            <w:bottom w:w="0" w:type="dxa"/>
          </w:tblCellMar>
        </w:tblPrEx>
        <w:trPr>
          <w:cantSplit/>
        </w:trPr>
        <w:tc>
          <w:tcPr>
            <w:tcW w:w="2288" w:type="dxa"/>
            <w:tcMar>
              <w:top w:w="40" w:type="dxa"/>
              <w:left w:w="80" w:type="dxa"/>
              <w:bottom w:w="40" w:type="dxa"/>
              <w:right w:w="80" w:type="dxa"/>
            </w:tcMar>
          </w:tcPr>
          <w:p w14:paraId="7289F3C3" w14:textId="77777777" w:rsidR="001B172B" w:rsidRDefault="00C6379A">
            <w:r>
              <w:rPr>
                <w:b/>
                <w:sz w:val="20"/>
              </w:rPr>
              <w:t>All providers</w:t>
            </w:r>
          </w:p>
        </w:tc>
        <w:tc>
          <w:tcPr>
            <w:tcW w:w="1000" w:type="dxa"/>
            <w:tcMar>
              <w:top w:w="40" w:type="dxa"/>
              <w:left w:w="80" w:type="dxa"/>
              <w:bottom w:w="40" w:type="dxa"/>
              <w:right w:w="80" w:type="dxa"/>
            </w:tcMar>
          </w:tcPr>
          <w:p w14:paraId="7289F3C4" w14:textId="77777777" w:rsidR="001B172B" w:rsidRDefault="00C6379A">
            <w:pPr>
              <w:jc w:val="right"/>
            </w:pPr>
            <w:r>
              <w:rPr>
                <w:b/>
                <w:sz w:val="20"/>
              </w:rPr>
              <w:t>281</w:t>
            </w:r>
          </w:p>
        </w:tc>
        <w:tc>
          <w:tcPr>
            <w:tcW w:w="1500" w:type="dxa"/>
            <w:tcMar>
              <w:top w:w="40" w:type="dxa"/>
              <w:left w:w="80" w:type="dxa"/>
              <w:bottom w:w="40" w:type="dxa"/>
              <w:right w:w="80" w:type="dxa"/>
            </w:tcMar>
          </w:tcPr>
          <w:p w14:paraId="7289F3C5" w14:textId="77777777" w:rsidR="001B172B" w:rsidRDefault="00C6379A">
            <w:pPr>
              <w:jc w:val="right"/>
            </w:pPr>
            <w:r>
              <w:rPr>
                <w:b/>
                <w:sz w:val="20"/>
              </w:rPr>
              <w:t>1</w:t>
            </w:r>
          </w:p>
        </w:tc>
        <w:tc>
          <w:tcPr>
            <w:tcW w:w="900" w:type="dxa"/>
            <w:tcMar>
              <w:top w:w="40" w:type="dxa"/>
              <w:left w:w="80" w:type="dxa"/>
              <w:bottom w:w="40" w:type="dxa"/>
              <w:right w:w="80" w:type="dxa"/>
            </w:tcMar>
          </w:tcPr>
          <w:p w14:paraId="7289F3C6" w14:textId="77777777" w:rsidR="001B172B" w:rsidRDefault="00C6379A">
            <w:pPr>
              <w:jc w:val="right"/>
            </w:pPr>
            <w:r>
              <w:rPr>
                <w:b/>
                <w:sz w:val="20"/>
              </w:rPr>
              <w:t>69</w:t>
            </w:r>
          </w:p>
        </w:tc>
        <w:tc>
          <w:tcPr>
            <w:tcW w:w="1200" w:type="dxa"/>
            <w:tcMar>
              <w:top w:w="40" w:type="dxa"/>
              <w:left w:w="80" w:type="dxa"/>
              <w:bottom w:w="40" w:type="dxa"/>
              <w:right w:w="80" w:type="dxa"/>
            </w:tcMar>
          </w:tcPr>
          <w:p w14:paraId="7289F3C7" w14:textId="77777777" w:rsidR="001B172B" w:rsidRDefault="00C6379A">
            <w:pPr>
              <w:jc w:val="right"/>
            </w:pPr>
            <w:r>
              <w:rPr>
                <w:b/>
                <w:sz w:val="20"/>
              </w:rPr>
              <w:t>184</w:t>
            </w:r>
          </w:p>
        </w:tc>
        <w:tc>
          <w:tcPr>
            <w:tcW w:w="1100" w:type="dxa"/>
            <w:tcMar>
              <w:top w:w="40" w:type="dxa"/>
              <w:left w:w="80" w:type="dxa"/>
              <w:bottom w:w="40" w:type="dxa"/>
              <w:right w:w="80" w:type="dxa"/>
            </w:tcMar>
          </w:tcPr>
          <w:p w14:paraId="7289F3C8" w14:textId="77777777" w:rsidR="001B172B" w:rsidRDefault="00C6379A">
            <w:pPr>
              <w:jc w:val="right"/>
            </w:pPr>
            <w:r>
              <w:rPr>
                <w:b/>
                <w:sz w:val="20"/>
              </w:rPr>
              <w:t>22</w:t>
            </w:r>
          </w:p>
        </w:tc>
        <w:tc>
          <w:tcPr>
            <w:tcW w:w="1650" w:type="dxa"/>
            <w:tcMar>
              <w:top w:w="40" w:type="dxa"/>
              <w:left w:w="80" w:type="dxa"/>
              <w:bottom w:w="40" w:type="dxa"/>
              <w:right w:w="80" w:type="dxa"/>
            </w:tcMar>
          </w:tcPr>
          <w:p w14:paraId="7289F3C9" w14:textId="77777777" w:rsidR="001B172B" w:rsidRDefault="00C6379A">
            <w:pPr>
              <w:jc w:val="right"/>
            </w:pPr>
            <w:r>
              <w:rPr>
                <w:b/>
                <w:sz w:val="20"/>
              </w:rPr>
              <w:t>5</w:t>
            </w:r>
          </w:p>
        </w:tc>
      </w:tr>
    </w:tbl>
    <w:p w14:paraId="7289F3CB" w14:textId="77777777" w:rsidR="001B172B" w:rsidRDefault="001B172B">
      <w:pPr>
        <w:keepNext/>
        <w:spacing w:after="120"/>
      </w:pPr>
    </w:p>
    <w:tbl>
      <w:tblPr>
        <w:tblStyle w:val="TableGrid"/>
        <w:tblW w:w="0" w:type="auto"/>
        <w:tblLayout w:type="fixed"/>
        <w:tblLook w:val="04A0" w:firstRow="1" w:lastRow="0" w:firstColumn="1" w:lastColumn="0" w:noHBand="0" w:noVBand="1"/>
      </w:tblPr>
      <w:tblGrid>
        <w:gridCol w:w="3300"/>
        <w:gridCol w:w="1300"/>
        <w:gridCol w:w="2200"/>
        <w:gridCol w:w="2200"/>
      </w:tblGrid>
      <w:tr w:rsidR="001B172B" w14:paraId="7289F3D0" w14:textId="77777777">
        <w:tblPrEx>
          <w:tblCellMar>
            <w:top w:w="0" w:type="dxa"/>
            <w:bottom w:w="0" w:type="dxa"/>
          </w:tblCellMar>
        </w:tblPrEx>
        <w:trPr>
          <w:cantSplit/>
          <w:tblHeader/>
        </w:trPr>
        <w:tc>
          <w:tcPr>
            <w:tcW w:w="3300" w:type="dxa"/>
            <w:tcMar>
              <w:top w:w="40" w:type="dxa"/>
              <w:left w:w="80" w:type="dxa"/>
              <w:bottom w:w="40" w:type="dxa"/>
              <w:right w:w="80" w:type="dxa"/>
            </w:tcMar>
            <w:shd w:val="clear" w:color="auto" w:fill="004176"/>
          </w:tcPr>
          <w:p w14:paraId="7289F3CC" w14:textId="77777777" w:rsidR="001B172B" w:rsidRDefault="00C6379A">
            <w:pPr>
              <w:keepNext/>
            </w:pPr>
            <w:r>
              <w:rPr>
                <w:b/>
                <w:color w:val="FFFFFF"/>
                <w:sz w:val="20"/>
              </w:rPr>
              <w:t>Provider type</w:t>
            </w:r>
          </w:p>
        </w:tc>
        <w:tc>
          <w:tcPr>
            <w:tcW w:w="1300" w:type="dxa"/>
            <w:tcMar>
              <w:top w:w="40" w:type="dxa"/>
              <w:left w:w="80" w:type="dxa"/>
              <w:bottom w:w="40" w:type="dxa"/>
              <w:right w:w="80" w:type="dxa"/>
            </w:tcMar>
            <w:shd w:val="clear" w:color="auto" w:fill="004176"/>
          </w:tcPr>
          <w:p w14:paraId="7289F3CD" w14:textId="77777777" w:rsidR="001B172B" w:rsidRDefault="00C6379A">
            <w:pPr>
              <w:keepNext/>
              <w:jc w:val="right"/>
            </w:pPr>
            <w:r>
              <w:rPr>
                <w:b/>
                <w:color w:val="FFFFFF"/>
                <w:sz w:val="20"/>
              </w:rPr>
              <w:t>Reports</w:t>
            </w:r>
          </w:p>
        </w:tc>
        <w:tc>
          <w:tcPr>
            <w:tcW w:w="2200" w:type="dxa"/>
            <w:tcMar>
              <w:top w:w="40" w:type="dxa"/>
              <w:left w:w="80" w:type="dxa"/>
              <w:bottom w:w="40" w:type="dxa"/>
              <w:right w:w="80" w:type="dxa"/>
            </w:tcMar>
            <w:shd w:val="clear" w:color="auto" w:fill="004176"/>
          </w:tcPr>
          <w:p w14:paraId="7289F3CE" w14:textId="77777777" w:rsidR="001B172B" w:rsidRDefault="00C6379A">
            <w:pPr>
              <w:keepNext/>
              <w:jc w:val="right"/>
            </w:pPr>
            <w:r>
              <w:rPr>
                <w:b/>
                <w:color w:val="FFFFFF"/>
                <w:sz w:val="20"/>
              </w:rPr>
              <w:t>Strong or above</w:t>
            </w:r>
          </w:p>
        </w:tc>
        <w:tc>
          <w:tcPr>
            <w:tcW w:w="2200" w:type="dxa"/>
            <w:tcMar>
              <w:top w:w="40" w:type="dxa"/>
              <w:left w:w="80" w:type="dxa"/>
              <w:bottom w:w="40" w:type="dxa"/>
              <w:right w:w="80" w:type="dxa"/>
            </w:tcMar>
            <w:shd w:val="clear" w:color="auto" w:fill="004176"/>
          </w:tcPr>
          <w:p w14:paraId="7289F3CF" w14:textId="77777777" w:rsidR="001B172B" w:rsidRDefault="00C6379A">
            <w:pPr>
              <w:keepNext/>
              <w:jc w:val="right"/>
            </w:pPr>
            <w:r>
              <w:rPr>
                <w:b/>
                <w:color w:val="FFFFFF"/>
                <w:sz w:val="20"/>
              </w:rPr>
              <w:t>Needs attention or below</w:t>
            </w:r>
          </w:p>
        </w:tc>
      </w:tr>
      <w:tr w:rsidR="001B172B" w14:paraId="7289F3D5" w14:textId="77777777">
        <w:tblPrEx>
          <w:tblCellMar>
            <w:top w:w="0" w:type="dxa"/>
            <w:bottom w:w="0" w:type="dxa"/>
          </w:tblCellMar>
        </w:tblPrEx>
        <w:trPr>
          <w:cantSplit/>
        </w:trPr>
        <w:tc>
          <w:tcPr>
            <w:tcW w:w="3300" w:type="dxa"/>
            <w:tcMar>
              <w:top w:w="40" w:type="dxa"/>
              <w:left w:w="80" w:type="dxa"/>
              <w:bottom w:w="40" w:type="dxa"/>
              <w:right w:w="80" w:type="dxa"/>
            </w:tcMar>
          </w:tcPr>
          <w:p w14:paraId="7289F3D1" w14:textId="77777777" w:rsidR="001B172B" w:rsidRDefault="00C6379A">
            <w:pPr>
              <w:keepNext/>
            </w:pPr>
            <w:r>
              <w:rPr>
                <w:sz w:val="20"/>
              </w:rPr>
              <w:t>Independent learning providers</w:t>
            </w:r>
          </w:p>
        </w:tc>
        <w:tc>
          <w:tcPr>
            <w:tcW w:w="1300" w:type="dxa"/>
            <w:tcMar>
              <w:top w:w="40" w:type="dxa"/>
              <w:left w:w="80" w:type="dxa"/>
              <w:bottom w:w="40" w:type="dxa"/>
              <w:right w:w="80" w:type="dxa"/>
            </w:tcMar>
          </w:tcPr>
          <w:p w14:paraId="7289F3D2" w14:textId="77777777" w:rsidR="001B172B" w:rsidRDefault="00C6379A">
            <w:pPr>
              <w:keepNext/>
              <w:jc w:val="right"/>
            </w:pPr>
            <w:r>
              <w:rPr>
                <w:sz w:val="20"/>
              </w:rPr>
              <w:t>216</w:t>
            </w:r>
          </w:p>
        </w:tc>
        <w:tc>
          <w:tcPr>
            <w:tcW w:w="2200" w:type="dxa"/>
            <w:tcMar>
              <w:top w:w="40" w:type="dxa"/>
              <w:left w:w="80" w:type="dxa"/>
              <w:bottom w:w="40" w:type="dxa"/>
              <w:right w:w="80" w:type="dxa"/>
            </w:tcMar>
          </w:tcPr>
          <w:p w14:paraId="7289F3D3" w14:textId="77777777" w:rsidR="001B172B" w:rsidRDefault="00C6379A">
            <w:pPr>
              <w:keepNext/>
              <w:jc w:val="right"/>
            </w:pPr>
            <w:r>
              <w:rPr>
                <w:sz w:val="20"/>
              </w:rPr>
              <w:t>47 (22%)</w:t>
            </w:r>
          </w:p>
        </w:tc>
        <w:tc>
          <w:tcPr>
            <w:tcW w:w="2200" w:type="dxa"/>
            <w:tcMar>
              <w:top w:w="40" w:type="dxa"/>
              <w:left w:w="80" w:type="dxa"/>
              <w:bottom w:w="40" w:type="dxa"/>
              <w:right w:w="80" w:type="dxa"/>
            </w:tcMar>
          </w:tcPr>
          <w:p w14:paraId="7289F3D4" w14:textId="77777777" w:rsidR="001B172B" w:rsidRDefault="00C6379A">
            <w:pPr>
              <w:keepNext/>
              <w:jc w:val="right"/>
            </w:pPr>
            <w:r>
              <w:rPr>
                <w:sz w:val="20"/>
              </w:rPr>
              <w:t>24 (11%)</w:t>
            </w:r>
          </w:p>
        </w:tc>
      </w:tr>
      <w:tr w:rsidR="001B172B" w14:paraId="7289F3DA" w14:textId="77777777">
        <w:tblPrEx>
          <w:tblCellMar>
            <w:top w:w="0" w:type="dxa"/>
            <w:bottom w:w="0" w:type="dxa"/>
          </w:tblCellMar>
        </w:tblPrEx>
        <w:trPr>
          <w:cantSplit/>
        </w:trPr>
        <w:tc>
          <w:tcPr>
            <w:tcW w:w="3300" w:type="dxa"/>
            <w:tcMar>
              <w:top w:w="40" w:type="dxa"/>
              <w:left w:w="80" w:type="dxa"/>
              <w:bottom w:w="40" w:type="dxa"/>
              <w:right w:w="80" w:type="dxa"/>
            </w:tcMar>
          </w:tcPr>
          <w:p w14:paraId="7289F3D6" w14:textId="77777777" w:rsidR="001B172B" w:rsidRDefault="00C6379A">
            <w:pPr>
              <w:keepNext/>
            </w:pPr>
            <w:r>
              <w:rPr>
                <w:sz w:val="20"/>
              </w:rPr>
              <w:t>Employer providers</w:t>
            </w:r>
          </w:p>
        </w:tc>
        <w:tc>
          <w:tcPr>
            <w:tcW w:w="1300" w:type="dxa"/>
            <w:tcMar>
              <w:top w:w="40" w:type="dxa"/>
              <w:left w:w="80" w:type="dxa"/>
              <w:bottom w:w="40" w:type="dxa"/>
              <w:right w:w="80" w:type="dxa"/>
            </w:tcMar>
          </w:tcPr>
          <w:p w14:paraId="7289F3D7" w14:textId="77777777" w:rsidR="001B172B" w:rsidRDefault="00C6379A">
            <w:pPr>
              <w:keepNext/>
              <w:jc w:val="right"/>
            </w:pPr>
            <w:r>
              <w:rPr>
                <w:sz w:val="20"/>
              </w:rPr>
              <w:t>35</w:t>
            </w:r>
          </w:p>
        </w:tc>
        <w:tc>
          <w:tcPr>
            <w:tcW w:w="2200" w:type="dxa"/>
            <w:tcMar>
              <w:top w:w="40" w:type="dxa"/>
              <w:left w:w="80" w:type="dxa"/>
              <w:bottom w:w="40" w:type="dxa"/>
              <w:right w:w="80" w:type="dxa"/>
            </w:tcMar>
          </w:tcPr>
          <w:p w14:paraId="7289F3D8" w14:textId="77777777" w:rsidR="001B172B" w:rsidRDefault="00C6379A">
            <w:pPr>
              <w:keepNext/>
              <w:jc w:val="right"/>
            </w:pPr>
            <w:r>
              <w:rPr>
                <w:sz w:val="20"/>
              </w:rPr>
              <w:t>15 (43%)</w:t>
            </w:r>
          </w:p>
        </w:tc>
        <w:tc>
          <w:tcPr>
            <w:tcW w:w="2200" w:type="dxa"/>
            <w:tcMar>
              <w:top w:w="40" w:type="dxa"/>
              <w:left w:w="80" w:type="dxa"/>
              <w:bottom w:w="40" w:type="dxa"/>
              <w:right w:w="80" w:type="dxa"/>
            </w:tcMar>
          </w:tcPr>
          <w:p w14:paraId="7289F3D9" w14:textId="77777777" w:rsidR="001B172B" w:rsidRDefault="00C6379A">
            <w:pPr>
              <w:keepNext/>
              <w:jc w:val="right"/>
            </w:pPr>
            <w:r>
              <w:rPr>
                <w:sz w:val="20"/>
              </w:rPr>
              <w:t>0 (0%)</w:t>
            </w:r>
          </w:p>
        </w:tc>
      </w:tr>
      <w:tr w:rsidR="001B172B" w14:paraId="7289F3DF" w14:textId="77777777">
        <w:tblPrEx>
          <w:tblCellMar>
            <w:top w:w="0" w:type="dxa"/>
            <w:bottom w:w="0" w:type="dxa"/>
          </w:tblCellMar>
        </w:tblPrEx>
        <w:trPr>
          <w:cantSplit/>
        </w:trPr>
        <w:tc>
          <w:tcPr>
            <w:tcW w:w="3300" w:type="dxa"/>
            <w:tcMar>
              <w:top w:w="40" w:type="dxa"/>
              <w:left w:w="80" w:type="dxa"/>
              <w:bottom w:w="40" w:type="dxa"/>
              <w:right w:w="80" w:type="dxa"/>
            </w:tcMar>
          </w:tcPr>
          <w:p w14:paraId="7289F3DB" w14:textId="77777777" w:rsidR="001B172B" w:rsidRDefault="00C6379A">
            <w:pPr>
              <w:keepNext/>
            </w:pPr>
            <w:r>
              <w:rPr>
                <w:sz w:val="20"/>
              </w:rPr>
              <w:t>General FE colleges</w:t>
            </w:r>
          </w:p>
        </w:tc>
        <w:tc>
          <w:tcPr>
            <w:tcW w:w="1300" w:type="dxa"/>
            <w:tcMar>
              <w:top w:w="40" w:type="dxa"/>
              <w:left w:w="80" w:type="dxa"/>
              <w:bottom w:w="40" w:type="dxa"/>
              <w:right w:w="80" w:type="dxa"/>
            </w:tcMar>
          </w:tcPr>
          <w:p w14:paraId="7289F3DC" w14:textId="77777777" w:rsidR="001B172B" w:rsidRDefault="00C6379A">
            <w:pPr>
              <w:keepNext/>
              <w:jc w:val="right"/>
            </w:pPr>
            <w:r>
              <w:rPr>
                <w:sz w:val="20"/>
              </w:rPr>
              <w:t>14</w:t>
            </w:r>
          </w:p>
        </w:tc>
        <w:tc>
          <w:tcPr>
            <w:tcW w:w="2200" w:type="dxa"/>
            <w:tcMar>
              <w:top w:w="40" w:type="dxa"/>
              <w:left w:w="80" w:type="dxa"/>
              <w:bottom w:w="40" w:type="dxa"/>
              <w:right w:w="80" w:type="dxa"/>
            </w:tcMar>
          </w:tcPr>
          <w:p w14:paraId="7289F3DD" w14:textId="77777777" w:rsidR="001B172B" w:rsidRDefault="00C6379A">
            <w:pPr>
              <w:keepNext/>
              <w:jc w:val="right"/>
            </w:pPr>
            <w:r>
              <w:rPr>
                <w:sz w:val="20"/>
              </w:rPr>
              <w:t>1 (7%)</w:t>
            </w:r>
          </w:p>
        </w:tc>
        <w:tc>
          <w:tcPr>
            <w:tcW w:w="2200" w:type="dxa"/>
            <w:tcMar>
              <w:top w:w="40" w:type="dxa"/>
              <w:left w:w="80" w:type="dxa"/>
              <w:bottom w:w="40" w:type="dxa"/>
              <w:right w:w="80" w:type="dxa"/>
            </w:tcMar>
          </w:tcPr>
          <w:p w14:paraId="7289F3DE" w14:textId="77777777" w:rsidR="001B172B" w:rsidRDefault="00C6379A">
            <w:pPr>
              <w:keepNext/>
              <w:jc w:val="right"/>
            </w:pPr>
            <w:r>
              <w:rPr>
                <w:sz w:val="20"/>
              </w:rPr>
              <w:t>3 (21%)</w:t>
            </w:r>
          </w:p>
        </w:tc>
      </w:tr>
      <w:tr w:rsidR="001B172B" w14:paraId="7289F3E4" w14:textId="77777777">
        <w:tblPrEx>
          <w:tblCellMar>
            <w:top w:w="0" w:type="dxa"/>
            <w:bottom w:w="0" w:type="dxa"/>
          </w:tblCellMar>
        </w:tblPrEx>
        <w:trPr>
          <w:cantSplit/>
        </w:trPr>
        <w:tc>
          <w:tcPr>
            <w:tcW w:w="3300" w:type="dxa"/>
            <w:tcMar>
              <w:top w:w="40" w:type="dxa"/>
              <w:left w:w="80" w:type="dxa"/>
              <w:bottom w:w="40" w:type="dxa"/>
              <w:right w:w="80" w:type="dxa"/>
            </w:tcMar>
          </w:tcPr>
          <w:p w14:paraId="7289F3E0" w14:textId="77777777" w:rsidR="001B172B" w:rsidRDefault="00C6379A">
            <w:pPr>
              <w:keepNext/>
            </w:pPr>
            <w:r>
              <w:rPr>
                <w:sz w:val="20"/>
              </w:rPr>
              <w:t>Higher education institutions</w:t>
            </w:r>
          </w:p>
        </w:tc>
        <w:tc>
          <w:tcPr>
            <w:tcW w:w="1300" w:type="dxa"/>
            <w:tcMar>
              <w:top w:w="40" w:type="dxa"/>
              <w:left w:w="80" w:type="dxa"/>
              <w:bottom w:w="40" w:type="dxa"/>
              <w:right w:w="80" w:type="dxa"/>
            </w:tcMar>
          </w:tcPr>
          <w:p w14:paraId="7289F3E1" w14:textId="77777777" w:rsidR="001B172B" w:rsidRDefault="00C6379A">
            <w:pPr>
              <w:keepNext/>
              <w:jc w:val="right"/>
            </w:pPr>
            <w:r>
              <w:rPr>
                <w:sz w:val="20"/>
              </w:rPr>
              <w:t>9</w:t>
            </w:r>
          </w:p>
        </w:tc>
        <w:tc>
          <w:tcPr>
            <w:tcW w:w="2200" w:type="dxa"/>
            <w:tcMar>
              <w:top w:w="40" w:type="dxa"/>
              <w:left w:w="80" w:type="dxa"/>
              <w:bottom w:w="40" w:type="dxa"/>
              <w:right w:w="80" w:type="dxa"/>
            </w:tcMar>
          </w:tcPr>
          <w:p w14:paraId="7289F3E2" w14:textId="77777777" w:rsidR="001B172B" w:rsidRDefault="00C6379A">
            <w:pPr>
              <w:keepNext/>
              <w:jc w:val="right"/>
            </w:pPr>
            <w:r>
              <w:rPr>
                <w:sz w:val="20"/>
              </w:rPr>
              <w:t>5 (56%)</w:t>
            </w:r>
          </w:p>
        </w:tc>
        <w:tc>
          <w:tcPr>
            <w:tcW w:w="2200" w:type="dxa"/>
            <w:tcMar>
              <w:top w:w="40" w:type="dxa"/>
              <w:left w:w="80" w:type="dxa"/>
              <w:bottom w:w="40" w:type="dxa"/>
              <w:right w:w="80" w:type="dxa"/>
            </w:tcMar>
          </w:tcPr>
          <w:p w14:paraId="7289F3E3" w14:textId="77777777" w:rsidR="001B172B" w:rsidRDefault="00C6379A">
            <w:pPr>
              <w:keepNext/>
              <w:jc w:val="right"/>
            </w:pPr>
            <w:r>
              <w:rPr>
                <w:sz w:val="20"/>
              </w:rPr>
              <w:t>0 (0%)</w:t>
            </w:r>
          </w:p>
        </w:tc>
      </w:tr>
      <w:tr w:rsidR="001B172B" w14:paraId="7289F3E9" w14:textId="77777777">
        <w:tblPrEx>
          <w:tblCellMar>
            <w:top w:w="0" w:type="dxa"/>
            <w:bottom w:w="0" w:type="dxa"/>
          </w:tblCellMar>
        </w:tblPrEx>
        <w:trPr>
          <w:cantSplit/>
        </w:trPr>
        <w:tc>
          <w:tcPr>
            <w:tcW w:w="3300" w:type="dxa"/>
            <w:tcMar>
              <w:top w:w="40" w:type="dxa"/>
              <w:left w:w="80" w:type="dxa"/>
              <w:bottom w:w="40" w:type="dxa"/>
              <w:right w:w="80" w:type="dxa"/>
            </w:tcMar>
          </w:tcPr>
          <w:p w14:paraId="7289F3E5" w14:textId="77777777" w:rsidR="001B172B" w:rsidRDefault="00C6379A">
            <w:pPr>
              <w:keepNext/>
            </w:pPr>
            <w:r>
              <w:rPr>
                <w:sz w:val="20"/>
              </w:rPr>
              <w:t>Local authority providers</w:t>
            </w:r>
          </w:p>
        </w:tc>
        <w:tc>
          <w:tcPr>
            <w:tcW w:w="1300" w:type="dxa"/>
            <w:tcMar>
              <w:top w:w="40" w:type="dxa"/>
              <w:left w:w="80" w:type="dxa"/>
              <w:bottom w:w="40" w:type="dxa"/>
              <w:right w:w="80" w:type="dxa"/>
            </w:tcMar>
          </w:tcPr>
          <w:p w14:paraId="7289F3E6" w14:textId="77777777" w:rsidR="001B172B" w:rsidRDefault="00C6379A">
            <w:pPr>
              <w:keepNext/>
              <w:jc w:val="right"/>
            </w:pPr>
            <w:r>
              <w:rPr>
                <w:sz w:val="20"/>
              </w:rPr>
              <w:t>5</w:t>
            </w:r>
          </w:p>
        </w:tc>
        <w:tc>
          <w:tcPr>
            <w:tcW w:w="2200" w:type="dxa"/>
            <w:tcMar>
              <w:top w:w="40" w:type="dxa"/>
              <w:left w:w="80" w:type="dxa"/>
              <w:bottom w:w="40" w:type="dxa"/>
              <w:right w:w="80" w:type="dxa"/>
            </w:tcMar>
          </w:tcPr>
          <w:p w14:paraId="7289F3E7" w14:textId="77777777" w:rsidR="001B172B" w:rsidRDefault="00C6379A">
            <w:pPr>
              <w:keepNext/>
              <w:jc w:val="right"/>
            </w:pPr>
            <w:r>
              <w:rPr>
                <w:sz w:val="20"/>
              </w:rPr>
              <w:t>2 (40%)</w:t>
            </w:r>
          </w:p>
        </w:tc>
        <w:tc>
          <w:tcPr>
            <w:tcW w:w="2200" w:type="dxa"/>
            <w:tcMar>
              <w:top w:w="40" w:type="dxa"/>
              <w:left w:w="80" w:type="dxa"/>
              <w:bottom w:w="40" w:type="dxa"/>
              <w:right w:w="80" w:type="dxa"/>
            </w:tcMar>
          </w:tcPr>
          <w:p w14:paraId="7289F3E8" w14:textId="77777777" w:rsidR="001B172B" w:rsidRDefault="00C6379A">
            <w:pPr>
              <w:keepNext/>
              <w:jc w:val="right"/>
            </w:pPr>
            <w:r>
              <w:rPr>
                <w:sz w:val="20"/>
              </w:rPr>
              <w:t>0 (0%)</w:t>
            </w:r>
          </w:p>
        </w:tc>
      </w:tr>
      <w:tr w:rsidR="001B172B" w14:paraId="7289F3EE" w14:textId="77777777">
        <w:tblPrEx>
          <w:tblCellMar>
            <w:top w:w="0" w:type="dxa"/>
            <w:bottom w:w="0" w:type="dxa"/>
          </w:tblCellMar>
        </w:tblPrEx>
        <w:trPr>
          <w:cantSplit/>
        </w:trPr>
        <w:tc>
          <w:tcPr>
            <w:tcW w:w="3300" w:type="dxa"/>
            <w:tcMar>
              <w:top w:w="40" w:type="dxa"/>
              <w:left w:w="80" w:type="dxa"/>
              <w:bottom w:w="40" w:type="dxa"/>
              <w:right w:w="80" w:type="dxa"/>
            </w:tcMar>
          </w:tcPr>
          <w:p w14:paraId="7289F3EA" w14:textId="77777777" w:rsidR="001B172B" w:rsidRDefault="00C6379A">
            <w:pPr>
              <w:keepNext/>
            </w:pPr>
            <w:r>
              <w:rPr>
                <w:sz w:val="20"/>
              </w:rPr>
              <w:t>Specialist FE colleges</w:t>
            </w:r>
          </w:p>
        </w:tc>
        <w:tc>
          <w:tcPr>
            <w:tcW w:w="1300" w:type="dxa"/>
            <w:tcMar>
              <w:top w:w="40" w:type="dxa"/>
              <w:left w:w="80" w:type="dxa"/>
              <w:bottom w:w="40" w:type="dxa"/>
              <w:right w:w="80" w:type="dxa"/>
            </w:tcMar>
          </w:tcPr>
          <w:p w14:paraId="7289F3EB" w14:textId="77777777" w:rsidR="001B172B" w:rsidRDefault="00C6379A">
            <w:pPr>
              <w:keepNext/>
              <w:jc w:val="right"/>
            </w:pPr>
            <w:r>
              <w:rPr>
                <w:sz w:val="20"/>
              </w:rPr>
              <w:t>2</w:t>
            </w:r>
          </w:p>
        </w:tc>
        <w:tc>
          <w:tcPr>
            <w:tcW w:w="2200" w:type="dxa"/>
            <w:tcMar>
              <w:top w:w="40" w:type="dxa"/>
              <w:left w:w="80" w:type="dxa"/>
              <w:bottom w:w="40" w:type="dxa"/>
              <w:right w:w="80" w:type="dxa"/>
            </w:tcMar>
          </w:tcPr>
          <w:p w14:paraId="7289F3EC" w14:textId="77777777" w:rsidR="001B172B" w:rsidRDefault="00C6379A">
            <w:pPr>
              <w:keepNext/>
              <w:jc w:val="right"/>
            </w:pPr>
            <w:r>
              <w:rPr>
                <w:sz w:val="20"/>
              </w:rPr>
              <w:t>0 (0%)</w:t>
            </w:r>
          </w:p>
        </w:tc>
        <w:tc>
          <w:tcPr>
            <w:tcW w:w="2200" w:type="dxa"/>
            <w:tcMar>
              <w:top w:w="40" w:type="dxa"/>
              <w:left w:w="80" w:type="dxa"/>
              <w:bottom w:w="40" w:type="dxa"/>
              <w:right w:w="80" w:type="dxa"/>
            </w:tcMar>
          </w:tcPr>
          <w:p w14:paraId="7289F3ED" w14:textId="77777777" w:rsidR="001B172B" w:rsidRDefault="00C6379A">
            <w:pPr>
              <w:keepNext/>
              <w:jc w:val="right"/>
            </w:pPr>
            <w:r>
              <w:rPr>
                <w:sz w:val="20"/>
              </w:rPr>
              <w:t>0 (0%)</w:t>
            </w:r>
          </w:p>
        </w:tc>
      </w:tr>
      <w:tr w:rsidR="001B172B" w14:paraId="7289F3F3" w14:textId="77777777">
        <w:tblPrEx>
          <w:tblCellMar>
            <w:top w:w="0" w:type="dxa"/>
            <w:bottom w:w="0" w:type="dxa"/>
          </w:tblCellMar>
        </w:tblPrEx>
        <w:trPr>
          <w:cantSplit/>
        </w:trPr>
        <w:tc>
          <w:tcPr>
            <w:tcW w:w="3300" w:type="dxa"/>
            <w:tcMar>
              <w:top w:w="40" w:type="dxa"/>
              <w:left w:w="80" w:type="dxa"/>
              <w:bottom w:w="40" w:type="dxa"/>
              <w:right w:w="80" w:type="dxa"/>
            </w:tcMar>
          </w:tcPr>
          <w:p w14:paraId="7289F3EF" w14:textId="77777777" w:rsidR="001B172B" w:rsidRDefault="00C6379A">
            <w:r>
              <w:rPr>
                <w:b/>
                <w:sz w:val="20"/>
              </w:rPr>
              <w:t>All providers</w:t>
            </w:r>
          </w:p>
        </w:tc>
        <w:tc>
          <w:tcPr>
            <w:tcW w:w="1300" w:type="dxa"/>
            <w:tcMar>
              <w:top w:w="40" w:type="dxa"/>
              <w:left w:w="80" w:type="dxa"/>
              <w:bottom w:w="40" w:type="dxa"/>
              <w:right w:w="80" w:type="dxa"/>
            </w:tcMar>
          </w:tcPr>
          <w:p w14:paraId="7289F3F0" w14:textId="77777777" w:rsidR="001B172B" w:rsidRDefault="00C6379A">
            <w:pPr>
              <w:jc w:val="right"/>
            </w:pPr>
            <w:r>
              <w:rPr>
                <w:b/>
                <w:sz w:val="20"/>
              </w:rPr>
              <w:t>281</w:t>
            </w:r>
          </w:p>
        </w:tc>
        <w:tc>
          <w:tcPr>
            <w:tcW w:w="2200" w:type="dxa"/>
            <w:tcMar>
              <w:top w:w="40" w:type="dxa"/>
              <w:left w:w="80" w:type="dxa"/>
              <w:bottom w:w="40" w:type="dxa"/>
              <w:right w:w="80" w:type="dxa"/>
            </w:tcMar>
          </w:tcPr>
          <w:p w14:paraId="7289F3F1" w14:textId="77777777" w:rsidR="001B172B" w:rsidRDefault="00C6379A">
            <w:pPr>
              <w:jc w:val="right"/>
            </w:pPr>
            <w:r>
              <w:rPr>
                <w:b/>
                <w:sz w:val="20"/>
              </w:rPr>
              <w:t>70 (25%)</w:t>
            </w:r>
          </w:p>
        </w:tc>
        <w:tc>
          <w:tcPr>
            <w:tcW w:w="2200" w:type="dxa"/>
            <w:tcMar>
              <w:top w:w="40" w:type="dxa"/>
              <w:left w:w="80" w:type="dxa"/>
              <w:bottom w:w="40" w:type="dxa"/>
              <w:right w:w="80" w:type="dxa"/>
            </w:tcMar>
          </w:tcPr>
          <w:p w14:paraId="7289F3F2" w14:textId="77777777" w:rsidR="001B172B" w:rsidRDefault="00C6379A">
            <w:pPr>
              <w:jc w:val="right"/>
            </w:pPr>
            <w:r>
              <w:rPr>
                <w:b/>
                <w:sz w:val="20"/>
              </w:rPr>
              <w:t>27 (10%)</w:t>
            </w:r>
          </w:p>
        </w:tc>
      </w:tr>
    </w:tbl>
    <w:p w14:paraId="7289F3F4" w14:textId="77777777" w:rsidR="001B172B" w:rsidRDefault="001B172B">
      <w:pPr>
        <w:spacing w:after="120"/>
      </w:pPr>
    </w:p>
    <w:p w14:paraId="7289F3F5" w14:textId="77777777" w:rsidR="001B172B" w:rsidRDefault="00C6379A">
      <w:pPr>
        <w:spacing w:after="160"/>
      </w:pPr>
      <w:r>
        <w:t>Achievement has the highest share of Strong grades of the three areas (25% overall). Employer providers stand out: 15 of 35 (43%) were Strong and none were below Expected standard. Independent learning providers carry all five Urgent improvement grades. General FE colleges have the highest rate of Needs attention for achievement of any group with more than five reports: 3 of 14 (21%).</w:t>
      </w:r>
    </w:p>
    <w:p w14:paraId="7B518490" w14:textId="77777777" w:rsidR="000C6C51" w:rsidRDefault="000C6C51">
      <w:pPr>
        <w:spacing w:after="160"/>
      </w:pPr>
    </w:p>
    <w:p w14:paraId="162E40ED" w14:textId="77777777" w:rsidR="000C6C51" w:rsidRDefault="000C6C51">
      <w:pPr>
        <w:spacing w:after="160"/>
      </w:pPr>
    </w:p>
    <w:p w14:paraId="76665CC9" w14:textId="77777777" w:rsidR="000C6C51" w:rsidRDefault="000C6C51">
      <w:pPr>
        <w:spacing w:after="160"/>
      </w:pPr>
    </w:p>
    <w:p w14:paraId="099D2E46" w14:textId="77777777" w:rsidR="000C6C51" w:rsidRDefault="000C6C51">
      <w:pPr>
        <w:spacing w:after="160"/>
      </w:pPr>
    </w:p>
    <w:p w14:paraId="4D464203" w14:textId="77777777" w:rsidR="000C6C51" w:rsidRDefault="000C6C51">
      <w:pPr>
        <w:spacing w:after="160"/>
      </w:pPr>
    </w:p>
    <w:p w14:paraId="7289F3F6" w14:textId="77777777" w:rsidR="001B172B" w:rsidRDefault="00C6379A">
      <w:pPr>
        <w:pStyle w:val="Heading2"/>
        <w:keepNext/>
        <w:spacing w:before="240" w:after="120"/>
      </w:pPr>
      <w:r>
        <w:lastRenderedPageBreak/>
        <w:t>Participation and development</w:t>
      </w:r>
    </w:p>
    <w:tbl>
      <w:tblPr>
        <w:tblStyle w:val="TableGrid"/>
        <w:tblW w:w="0" w:type="auto"/>
        <w:tblLayout w:type="fixed"/>
        <w:tblLook w:val="04A0" w:firstRow="1" w:lastRow="0" w:firstColumn="1" w:lastColumn="0" w:noHBand="0" w:noVBand="1"/>
      </w:tblPr>
      <w:tblGrid>
        <w:gridCol w:w="2177"/>
        <w:gridCol w:w="1016"/>
        <w:gridCol w:w="1491"/>
        <w:gridCol w:w="898"/>
        <w:gridCol w:w="1194"/>
        <w:gridCol w:w="1202"/>
        <w:gridCol w:w="1660"/>
      </w:tblGrid>
      <w:tr w:rsidR="001B172B" w14:paraId="7289F3FE" w14:textId="77777777">
        <w:tblPrEx>
          <w:tblCellMar>
            <w:top w:w="0" w:type="dxa"/>
            <w:bottom w:w="0" w:type="dxa"/>
          </w:tblCellMar>
        </w:tblPrEx>
        <w:trPr>
          <w:cantSplit/>
          <w:tblHeader/>
        </w:trPr>
        <w:tc>
          <w:tcPr>
            <w:tcW w:w="2288" w:type="dxa"/>
            <w:tcMar>
              <w:top w:w="40" w:type="dxa"/>
              <w:left w:w="80" w:type="dxa"/>
              <w:bottom w:w="40" w:type="dxa"/>
              <w:right w:w="80" w:type="dxa"/>
            </w:tcMar>
            <w:shd w:val="clear" w:color="auto" w:fill="004176"/>
          </w:tcPr>
          <w:p w14:paraId="7289F3F7" w14:textId="77777777" w:rsidR="001B172B" w:rsidRDefault="00C6379A">
            <w:pPr>
              <w:keepNext/>
            </w:pPr>
            <w:r>
              <w:rPr>
                <w:b/>
                <w:color w:val="FFFFFF"/>
                <w:sz w:val="20"/>
              </w:rPr>
              <w:t>Provider type</w:t>
            </w:r>
          </w:p>
        </w:tc>
        <w:tc>
          <w:tcPr>
            <w:tcW w:w="1000" w:type="dxa"/>
            <w:tcMar>
              <w:top w:w="40" w:type="dxa"/>
              <w:left w:w="80" w:type="dxa"/>
              <w:bottom w:w="40" w:type="dxa"/>
              <w:right w:w="80" w:type="dxa"/>
            </w:tcMar>
            <w:shd w:val="clear" w:color="auto" w:fill="004176"/>
          </w:tcPr>
          <w:p w14:paraId="7289F3F8" w14:textId="77777777" w:rsidR="001B172B" w:rsidRDefault="00C6379A">
            <w:pPr>
              <w:keepNext/>
              <w:jc w:val="right"/>
            </w:pPr>
            <w:r>
              <w:rPr>
                <w:b/>
                <w:color w:val="FFFFFF"/>
                <w:sz w:val="20"/>
              </w:rPr>
              <w:t>Reports</w:t>
            </w:r>
          </w:p>
        </w:tc>
        <w:tc>
          <w:tcPr>
            <w:tcW w:w="1500" w:type="dxa"/>
            <w:tcMar>
              <w:top w:w="40" w:type="dxa"/>
              <w:left w:w="80" w:type="dxa"/>
              <w:bottom w:w="40" w:type="dxa"/>
              <w:right w:w="80" w:type="dxa"/>
            </w:tcMar>
            <w:shd w:val="clear" w:color="auto" w:fill="004176"/>
          </w:tcPr>
          <w:p w14:paraId="7289F3F9" w14:textId="77777777" w:rsidR="001B172B" w:rsidRDefault="00C6379A">
            <w:pPr>
              <w:keepNext/>
              <w:jc w:val="right"/>
            </w:pPr>
            <w:r>
              <w:rPr>
                <w:b/>
                <w:color w:val="FFFFFF"/>
                <w:sz w:val="20"/>
              </w:rPr>
              <w:t>Exceptional</w:t>
            </w:r>
          </w:p>
        </w:tc>
        <w:tc>
          <w:tcPr>
            <w:tcW w:w="900" w:type="dxa"/>
            <w:tcMar>
              <w:top w:w="40" w:type="dxa"/>
              <w:left w:w="80" w:type="dxa"/>
              <w:bottom w:w="40" w:type="dxa"/>
              <w:right w:w="80" w:type="dxa"/>
            </w:tcMar>
            <w:shd w:val="clear" w:color="auto" w:fill="004176"/>
          </w:tcPr>
          <w:p w14:paraId="7289F3FA" w14:textId="77777777" w:rsidR="001B172B" w:rsidRDefault="00C6379A">
            <w:pPr>
              <w:keepNext/>
              <w:jc w:val="right"/>
            </w:pPr>
            <w:r>
              <w:rPr>
                <w:b/>
                <w:color w:val="FFFFFF"/>
                <w:sz w:val="20"/>
              </w:rPr>
              <w:t>Strong</w:t>
            </w:r>
          </w:p>
        </w:tc>
        <w:tc>
          <w:tcPr>
            <w:tcW w:w="1200" w:type="dxa"/>
            <w:tcMar>
              <w:top w:w="40" w:type="dxa"/>
              <w:left w:w="80" w:type="dxa"/>
              <w:bottom w:w="40" w:type="dxa"/>
              <w:right w:w="80" w:type="dxa"/>
            </w:tcMar>
            <w:shd w:val="clear" w:color="auto" w:fill="004176"/>
          </w:tcPr>
          <w:p w14:paraId="7289F3FB" w14:textId="77777777" w:rsidR="001B172B" w:rsidRDefault="00C6379A">
            <w:pPr>
              <w:keepNext/>
              <w:jc w:val="right"/>
            </w:pPr>
            <w:r>
              <w:rPr>
                <w:b/>
                <w:color w:val="FFFFFF"/>
                <w:sz w:val="20"/>
              </w:rPr>
              <w:t>Expected</w:t>
            </w:r>
          </w:p>
        </w:tc>
        <w:tc>
          <w:tcPr>
            <w:tcW w:w="1100" w:type="dxa"/>
            <w:tcMar>
              <w:top w:w="40" w:type="dxa"/>
              <w:left w:w="80" w:type="dxa"/>
              <w:bottom w:w="40" w:type="dxa"/>
              <w:right w:w="80" w:type="dxa"/>
            </w:tcMar>
            <w:shd w:val="clear" w:color="auto" w:fill="004176"/>
          </w:tcPr>
          <w:p w14:paraId="7289F3FC" w14:textId="77777777" w:rsidR="001B172B" w:rsidRDefault="00C6379A">
            <w:pPr>
              <w:keepNext/>
              <w:jc w:val="right"/>
            </w:pPr>
            <w:r>
              <w:rPr>
                <w:b/>
                <w:color w:val="FFFFFF"/>
                <w:sz w:val="20"/>
              </w:rPr>
              <w:t>Needs attention</w:t>
            </w:r>
          </w:p>
        </w:tc>
        <w:tc>
          <w:tcPr>
            <w:tcW w:w="1650" w:type="dxa"/>
            <w:tcMar>
              <w:top w:w="40" w:type="dxa"/>
              <w:left w:w="80" w:type="dxa"/>
              <w:bottom w:w="40" w:type="dxa"/>
              <w:right w:w="80" w:type="dxa"/>
            </w:tcMar>
            <w:shd w:val="clear" w:color="auto" w:fill="004176"/>
          </w:tcPr>
          <w:p w14:paraId="7289F3FD" w14:textId="77777777" w:rsidR="001B172B" w:rsidRDefault="00C6379A">
            <w:pPr>
              <w:keepNext/>
              <w:jc w:val="right"/>
            </w:pPr>
            <w:r>
              <w:rPr>
                <w:b/>
                <w:color w:val="FFFFFF"/>
                <w:sz w:val="20"/>
              </w:rPr>
              <w:t>Urgent improvement</w:t>
            </w:r>
          </w:p>
        </w:tc>
      </w:tr>
      <w:tr w:rsidR="001B172B" w14:paraId="7289F406" w14:textId="77777777">
        <w:tblPrEx>
          <w:tblCellMar>
            <w:top w:w="0" w:type="dxa"/>
            <w:bottom w:w="0" w:type="dxa"/>
          </w:tblCellMar>
        </w:tblPrEx>
        <w:trPr>
          <w:cantSplit/>
        </w:trPr>
        <w:tc>
          <w:tcPr>
            <w:tcW w:w="2288" w:type="dxa"/>
            <w:tcMar>
              <w:top w:w="40" w:type="dxa"/>
              <w:left w:w="80" w:type="dxa"/>
              <w:bottom w:w="40" w:type="dxa"/>
              <w:right w:w="80" w:type="dxa"/>
            </w:tcMar>
          </w:tcPr>
          <w:p w14:paraId="7289F3FF" w14:textId="77777777" w:rsidR="001B172B" w:rsidRDefault="00C6379A">
            <w:pPr>
              <w:keepNext/>
            </w:pPr>
            <w:r>
              <w:rPr>
                <w:sz w:val="20"/>
              </w:rPr>
              <w:t>Independent learning providers</w:t>
            </w:r>
          </w:p>
        </w:tc>
        <w:tc>
          <w:tcPr>
            <w:tcW w:w="1000" w:type="dxa"/>
            <w:tcMar>
              <w:top w:w="40" w:type="dxa"/>
              <w:left w:w="80" w:type="dxa"/>
              <w:bottom w:w="40" w:type="dxa"/>
              <w:right w:w="80" w:type="dxa"/>
            </w:tcMar>
          </w:tcPr>
          <w:p w14:paraId="7289F400" w14:textId="77777777" w:rsidR="001B172B" w:rsidRDefault="00C6379A">
            <w:pPr>
              <w:keepNext/>
              <w:jc w:val="right"/>
            </w:pPr>
            <w:r>
              <w:rPr>
                <w:sz w:val="20"/>
              </w:rPr>
              <w:t>216</w:t>
            </w:r>
          </w:p>
        </w:tc>
        <w:tc>
          <w:tcPr>
            <w:tcW w:w="1500" w:type="dxa"/>
            <w:tcMar>
              <w:top w:w="40" w:type="dxa"/>
              <w:left w:w="80" w:type="dxa"/>
              <w:bottom w:w="40" w:type="dxa"/>
              <w:right w:w="80" w:type="dxa"/>
            </w:tcMar>
          </w:tcPr>
          <w:p w14:paraId="7289F401" w14:textId="77777777" w:rsidR="001B172B" w:rsidRDefault="00C6379A">
            <w:pPr>
              <w:keepNext/>
              <w:jc w:val="right"/>
            </w:pPr>
            <w:r>
              <w:rPr>
                <w:sz w:val="20"/>
              </w:rPr>
              <w:t>0</w:t>
            </w:r>
          </w:p>
        </w:tc>
        <w:tc>
          <w:tcPr>
            <w:tcW w:w="900" w:type="dxa"/>
            <w:tcMar>
              <w:top w:w="40" w:type="dxa"/>
              <w:left w:w="80" w:type="dxa"/>
              <w:bottom w:w="40" w:type="dxa"/>
              <w:right w:w="80" w:type="dxa"/>
            </w:tcMar>
          </w:tcPr>
          <w:p w14:paraId="7289F402" w14:textId="77777777" w:rsidR="001B172B" w:rsidRDefault="00C6379A">
            <w:pPr>
              <w:keepNext/>
              <w:jc w:val="right"/>
            </w:pPr>
            <w:r>
              <w:rPr>
                <w:sz w:val="20"/>
              </w:rPr>
              <w:t>23</w:t>
            </w:r>
          </w:p>
        </w:tc>
        <w:tc>
          <w:tcPr>
            <w:tcW w:w="1200" w:type="dxa"/>
            <w:tcMar>
              <w:top w:w="40" w:type="dxa"/>
              <w:left w:w="80" w:type="dxa"/>
              <w:bottom w:w="40" w:type="dxa"/>
              <w:right w:w="80" w:type="dxa"/>
            </w:tcMar>
          </w:tcPr>
          <w:p w14:paraId="7289F403" w14:textId="77777777" w:rsidR="001B172B" w:rsidRDefault="00C6379A">
            <w:pPr>
              <w:keepNext/>
              <w:jc w:val="right"/>
            </w:pPr>
            <w:r>
              <w:rPr>
                <w:sz w:val="20"/>
              </w:rPr>
              <w:t>167</w:t>
            </w:r>
          </w:p>
        </w:tc>
        <w:tc>
          <w:tcPr>
            <w:tcW w:w="1100" w:type="dxa"/>
            <w:tcMar>
              <w:top w:w="40" w:type="dxa"/>
              <w:left w:w="80" w:type="dxa"/>
              <w:bottom w:w="40" w:type="dxa"/>
              <w:right w:w="80" w:type="dxa"/>
            </w:tcMar>
          </w:tcPr>
          <w:p w14:paraId="7289F404" w14:textId="77777777" w:rsidR="001B172B" w:rsidRDefault="00C6379A">
            <w:pPr>
              <w:keepNext/>
              <w:jc w:val="right"/>
            </w:pPr>
            <w:r>
              <w:rPr>
                <w:sz w:val="20"/>
              </w:rPr>
              <w:t>26</w:t>
            </w:r>
          </w:p>
        </w:tc>
        <w:tc>
          <w:tcPr>
            <w:tcW w:w="1650" w:type="dxa"/>
            <w:tcMar>
              <w:top w:w="40" w:type="dxa"/>
              <w:left w:w="80" w:type="dxa"/>
              <w:bottom w:w="40" w:type="dxa"/>
              <w:right w:w="80" w:type="dxa"/>
            </w:tcMar>
          </w:tcPr>
          <w:p w14:paraId="7289F405" w14:textId="77777777" w:rsidR="001B172B" w:rsidRDefault="00C6379A">
            <w:pPr>
              <w:keepNext/>
              <w:jc w:val="right"/>
            </w:pPr>
            <w:r>
              <w:rPr>
                <w:sz w:val="20"/>
              </w:rPr>
              <w:t>0</w:t>
            </w:r>
          </w:p>
        </w:tc>
      </w:tr>
      <w:tr w:rsidR="001B172B" w14:paraId="7289F40E" w14:textId="77777777">
        <w:tblPrEx>
          <w:tblCellMar>
            <w:top w:w="0" w:type="dxa"/>
            <w:bottom w:w="0" w:type="dxa"/>
          </w:tblCellMar>
        </w:tblPrEx>
        <w:trPr>
          <w:cantSplit/>
        </w:trPr>
        <w:tc>
          <w:tcPr>
            <w:tcW w:w="2288" w:type="dxa"/>
            <w:tcMar>
              <w:top w:w="40" w:type="dxa"/>
              <w:left w:w="80" w:type="dxa"/>
              <w:bottom w:w="40" w:type="dxa"/>
              <w:right w:w="80" w:type="dxa"/>
            </w:tcMar>
          </w:tcPr>
          <w:p w14:paraId="7289F407" w14:textId="77777777" w:rsidR="001B172B" w:rsidRDefault="00C6379A">
            <w:pPr>
              <w:keepNext/>
            </w:pPr>
            <w:r>
              <w:rPr>
                <w:sz w:val="20"/>
              </w:rPr>
              <w:t>Employer providers</w:t>
            </w:r>
          </w:p>
        </w:tc>
        <w:tc>
          <w:tcPr>
            <w:tcW w:w="1000" w:type="dxa"/>
            <w:tcMar>
              <w:top w:w="40" w:type="dxa"/>
              <w:left w:w="80" w:type="dxa"/>
              <w:bottom w:w="40" w:type="dxa"/>
              <w:right w:w="80" w:type="dxa"/>
            </w:tcMar>
          </w:tcPr>
          <w:p w14:paraId="7289F408" w14:textId="77777777" w:rsidR="001B172B" w:rsidRDefault="00C6379A">
            <w:pPr>
              <w:keepNext/>
              <w:jc w:val="right"/>
            </w:pPr>
            <w:r>
              <w:rPr>
                <w:sz w:val="20"/>
              </w:rPr>
              <w:t>35</w:t>
            </w:r>
          </w:p>
        </w:tc>
        <w:tc>
          <w:tcPr>
            <w:tcW w:w="1500" w:type="dxa"/>
            <w:tcMar>
              <w:top w:w="40" w:type="dxa"/>
              <w:left w:w="80" w:type="dxa"/>
              <w:bottom w:w="40" w:type="dxa"/>
              <w:right w:w="80" w:type="dxa"/>
            </w:tcMar>
          </w:tcPr>
          <w:p w14:paraId="7289F409" w14:textId="77777777" w:rsidR="001B172B" w:rsidRDefault="00C6379A">
            <w:pPr>
              <w:keepNext/>
              <w:jc w:val="right"/>
            </w:pPr>
            <w:r>
              <w:rPr>
                <w:sz w:val="20"/>
              </w:rPr>
              <w:t>0</w:t>
            </w:r>
          </w:p>
        </w:tc>
        <w:tc>
          <w:tcPr>
            <w:tcW w:w="900" w:type="dxa"/>
            <w:tcMar>
              <w:top w:w="40" w:type="dxa"/>
              <w:left w:w="80" w:type="dxa"/>
              <w:bottom w:w="40" w:type="dxa"/>
              <w:right w:w="80" w:type="dxa"/>
            </w:tcMar>
          </w:tcPr>
          <w:p w14:paraId="7289F40A" w14:textId="77777777" w:rsidR="001B172B" w:rsidRDefault="00C6379A">
            <w:pPr>
              <w:keepNext/>
              <w:jc w:val="right"/>
            </w:pPr>
            <w:r>
              <w:rPr>
                <w:sz w:val="20"/>
              </w:rPr>
              <w:t>12</w:t>
            </w:r>
          </w:p>
        </w:tc>
        <w:tc>
          <w:tcPr>
            <w:tcW w:w="1200" w:type="dxa"/>
            <w:tcMar>
              <w:top w:w="40" w:type="dxa"/>
              <w:left w:w="80" w:type="dxa"/>
              <w:bottom w:w="40" w:type="dxa"/>
              <w:right w:w="80" w:type="dxa"/>
            </w:tcMar>
          </w:tcPr>
          <w:p w14:paraId="7289F40B" w14:textId="77777777" w:rsidR="001B172B" w:rsidRDefault="00C6379A">
            <w:pPr>
              <w:keepNext/>
              <w:jc w:val="right"/>
            </w:pPr>
            <w:r>
              <w:rPr>
                <w:sz w:val="20"/>
              </w:rPr>
              <w:t>23</w:t>
            </w:r>
          </w:p>
        </w:tc>
        <w:tc>
          <w:tcPr>
            <w:tcW w:w="1100" w:type="dxa"/>
            <w:tcMar>
              <w:top w:w="40" w:type="dxa"/>
              <w:left w:w="80" w:type="dxa"/>
              <w:bottom w:w="40" w:type="dxa"/>
              <w:right w:w="80" w:type="dxa"/>
            </w:tcMar>
          </w:tcPr>
          <w:p w14:paraId="7289F40C" w14:textId="77777777" w:rsidR="001B172B" w:rsidRDefault="00C6379A">
            <w:pPr>
              <w:keepNext/>
              <w:jc w:val="right"/>
            </w:pPr>
            <w:r>
              <w:rPr>
                <w:sz w:val="20"/>
              </w:rPr>
              <w:t>0</w:t>
            </w:r>
          </w:p>
        </w:tc>
        <w:tc>
          <w:tcPr>
            <w:tcW w:w="1650" w:type="dxa"/>
            <w:tcMar>
              <w:top w:w="40" w:type="dxa"/>
              <w:left w:w="80" w:type="dxa"/>
              <w:bottom w:w="40" w:type="dxa"/>
              <w:right w:w="80" w:type="dxa"/>
            </w:tcMar>
          </w:tcPr>
          <w:p w14:paraId="7289F40D" w14:textId="77777777" w:rsidR="001B172B" w:rsidRDefault="00C6379A">
            <w:pPr>
              <w:keepNext/>
              <w:jc w:val="right"/>
            </w:pPr>
            <w:r>
              <w:rPr>
                <w:sz w:val="20"/>
              </w:rPr>
              <w:t>0</w:t>
            </w:r>
          </w:p>
        </w:tc>
      </w:tr>
      <w:tr w:rsidR="001B172B" w14:paraId="7289F416" w14:textId="77777777">
        <w:tblPrEx>
          <w:tblCellMar>
            <w:top w:w="0" w:type="dxa"/>
            <w:bottom w:w="0" w:type="dxa"/>
          </w:tblCellMar>
        </w:tblPrEx>
        <w:trPr>
          <w:cantSplit/>
        </w:trPr>
        <w:tc>
          <w:tcPr>
            <w:tcW w:w="2288" w:type="dxa"/>
            <w:tcMar>
              <w:top w:w="40" w:type="dxa"/>
              <w:left w:w="80" w:type="dxa"/>
              <w:bottom w:w="40" w:type="dxa"/>
              <w:right w:w="80" w:type="dxa"/>
            </w:tcMar>
          </w:tcPr>
          <w:p w14:paraId="7289F40F" w14:textId="77777777" w:rsidR="001B172B" w:rsidRDefault="00C6379A">
            <w:pPr>
              <w:keepNext/>
            </w:pPr>
            <w:r>
              <w:rPr>
                <w:sz w:val="20"/>
              </w:rPr>
              <w:t>General FE colleges</w:t>
            </w:r>
          </w:p>
        </w:tc>
        <w:tc>
          <w:tcPr>
            <w:tcW w:w="1000" w:type="dxa"/>
            <w:tcMar>
              <w:top w:w="40" w:type="dxa"/>
              <w:left w:w="80" w:type="dxa"/>
              <w:bottom w:w="40" w:type="dxa"/>
              <w:right w:w="80" w:type="dxa"/>
            </w:tcMar>
          </w:tcPr>
          <w:p w14:paraId="7289F410" w14:textId="77777777" w:rsidR="001B172B" w:rsidRDefault="00C6379A">
            <w:pPr>
              <w:keepNext/>
              <w:jc w:val="right"/>
            </w:pPr>
            <w:r>
              <w:rPr>
                <w:sz w:val="20"/>
              </w:rPr>
              <w:t>14</w:t>
            </w:r>
          </w:p>
        </w:tc>
        <w:tc>
          <w:tcPr>
            <w:tcW w:w="1500" w:type="dxa"/>
            <w:tcMar>
              <w:top w:w="40" w:type="dxa"/>
              <w:left w:w="80" w:type="dxa"/>
              <w:bottom w:w="40" w:type="dxa"/>
              <w:right w:w="80" w:type="dxa"/>
            </w:tcMar>
          </w:tcPr>
          <w:p w14:paraId="7289F411" w14:textId="77777777" w:rsidR="001B172B" w:rsidRDefault="00C6379A">
            <w:pPr>
              <w:keepNext/>
              <w:jc w:val="right"/>
            </w:pPr>
            <w:r>
              <w:rPr>
                <w:sz w:val="20"/>
              </w:rPr>
              <w:t>0</w:t>
            </w:r>
          </w:p>
        </w:tc>
        <w:tc>
          <w:tcPr>
            <w:tcW w:w="900" w:type="dxa"/>
            <w:tcMar>
              <w:top w:w="40" w:type="dxa"/>
              <w:left w:w="80" w:type="dxa"/>
              <w:bottom w:w="40" w:type="dxa"/>
              <w:right w:w="80" w:type="dxa"/>
            </w:tcMar>
          </w:tcPr>
          <w:p w14:paraId="7289F412" w14:textId="77777777" w:rsidR="001B172B" w:rsidRDefault="00C6379A">
            <w:pPr>
              <w:keepNext/>
              <w:jc w:val="right"/>
            </w:pPr>
            <w:r>
              <w:rPr>
                <w:sz w:val="20"/>
              </w:rPr>
              <w:t>0</w:t>
            </w:r>
          </w:p>
        </w:tc>
        <w:tc>
          <w:tcPr>
            <w:tcW w:w="1200" w:type="dxa"/>
            <w:tcMar>
              <w:top w:w="40" w:type="dxa"/>
              <w:left w:w="80" w:type="dxa"/>
              <w:bottom w:w="40" w:type="dxa"/>
              <w:right w:w="80" w:type="dxa"/>
            </w:tcMar>
          </w:tcPr>
          <w:p w14:paraId="7289F413" w14:textId="77777777" w:rsidR="001B172B" w:rsidRDefault="00C6379A">
            <w:pPr>
              <w:keepNext/>
              <w:jc w:val="right"/>
            </w:pPr>
            <w:r>
              <w:rPr>
                <w:sz w:val="20"/>
              </w:rPr>
              <w:t>12</w:t>
            </w:r>
          </w:p>
        </w:tc>
        <w:tc>
          <w:tcPr>
            <w:tcW w:w="1100" w:type="dxa"/>
            <w:tcMar>
              <w:top w:w="40" w:type="dxa"/>
              <w:left w:w="80" w:type="dxa"/>
              <w:bottom w:w="40" w:type="dxa"/>
              <w:right w:w="80" w:type="dxa"/>
            </w:tcMar>
          </w:tcPr>
          <w:p w14:paraId="7289F414" w14:textId="77777777" w:rsidR="001B172B" w:rsidRDefault="00C6379A">
            <w:pPr>
              <w:keepNext/>
              <w:jc w:val="right"/>
            </w:pPr>
            <w:r>
              <w:rPr>
                <w:sz w:val="20"/>
              </w:rPr>
              <w:t>2</w:t>
            </w:r>
          </w:p>
        </w:tc>
        <w:tc>
          <w:tcPr>
            <w:tcW w:w="1650" w:type="dxa"/>
            <w:tcMar>
              <w:top w:w="40" w:type="dxa"/>
              <w:left w:w="80" w:type="dxa"/>
              <w:bottom w:w="40" w:type="dxa"/>
              <w:right w:w="80" w:type="dxa"/>
            </w:tcMar>
          </w:tcPr>
          <w:p w14:paraId="7289F415" w14:textId="77777777" w:rsidR="001B172B" w:rsidRDefault="00C6379A">
            <w:pPr>
              <w:keepNext/>
              <w:jc w:val="right"/>
            </w:pPr>
            <w:r>
              <w:rPr>
                <w:sz w:val="20"/>
              </w:rPr>
              <w:t>0</w:t>
            </w:r>
          </w:p>
        </w:tc>
      </w:tr>
      <w:tr w:rsidR="001B172B" w14:paraId="7289F41E" w14:textId="77777777">
        <w:tblPrEx>
          <w:tblCellMar>
            <w:top w:w="0" w:type="dxa"/>
            <w:bottom w:w="0" w:type="dxa"/>
          </w:tblCellMar>
        </w:tblPrEx>
        <w:trPr>
          <w:cantSplit/>
        </w:trPr>
        <w:tc>
          <w:tcPr>
            <w:tcW w:w="2288" w:type="dxa"/>
            <w:tcMar>
              <w:top w:w="40" w:type="dxa"/>
              <w:left w:w="80" w:type="dxa"/>
              <w:bottom w:w="40" w:type="dxa"/>
              <w:right w:w="80" w:type="dxa"/>
            </w:tcMar>
          </w:tcPr>
          <w:p w14:paraId="7289F417" w14:textId="77777777" w:rsidR="001B172B" w:rsidRDefault="00C6379A">
            <w:pPr>
              <w:keepNext/>
            </w:pPr>
            <w:r>
              <w:rPr>
                <w:sz w:val="20"/>
              </w:rPr>
              <w:t>Higher education institutions</w:t>
            </w:r>
          </w:p>
        </w:tc>
        <w:tc>
          <w:tcPr>
            <w:tcW w:w="1000" w:type="dxa"/>
            <w:tcMar>
              <w:top w:w="40" w:type="dxa"/>
              <w:left w:w="80" w:type="dxa"/>
              <w:bottom w:w="40" w:type="dxa"/>
              <w:right w:w="80" w:type="dxa"/>
            </w:tcMar>
          </w:tcPr>
          <w:p w14:paraId="7289F418" w14:textId="77777777" w:rsidR="001B172B" w:rsidRDefault="00C6379A">
            <w:pPr>
              <w:keepNext/>
              <w:jc w:val="right"/>
            </w:pPr>
            <w:r>
              <w:rPr>
                <w:sz w:val="20"/>
              </w:rPr>
              <w:t>9</w:t>
            </w:r>
          </w:p>
        </w:tc>
        <w:tc>
          <w:tcPr>
            <w:tcW w:w="1500" w:type="dxa"/>
            <w:tcMar>
              <w:top w:w="40" w:type="dxa"/>
              <w:left w:w="80" w:type="dxa"/>
              <w:bottom w:w="40" w:type="dxa"/>
              <w:right w:w="80" w:type="dxa"/>
            </w:tcMar>
          </w:tcPr>
          <w:p w14:paraId="7289F419" w14:textId="77777777" w:rsidR="001B172B" w:rsidRDefault="00C6379A">
            <w:pPr>
              <w:keepNext/>
              <w:jc w:val="right"/>
            </w:pPr>
            <w:r>
              <w:rPr>
                <w:sz w:val="20"/>
              </w:rPr>
              <w:t>1</w:t>
            </w:r>
          </w:p>
        </w:tc>
        <w:tc>
          <w:tcPr>
            <w:tcW w:w="900" w:type="dxa"/>
            <w:tcMar>
              <w:top w:w="40" w:type="dxa"/>
              <w:left w:w="80" w:type="dxa"/>
              <w:bottom w:w="40" w:type="dxa"/>
              <w:right w:w="80" w:type="dxa"/>
            </w:tcMar>
          </w:tcPr>
          <w:p w14:paraId="7289F41A" w14:textId="77777777" w:rsidR="001B172B" w:rsidRDefault="00C6379A">
            <w:pPr>
              <w:keepNext/>
              <w:jc w:val="right"/>
            </w:pPr>
            <w:r>
              <w:rPr>
                <w:sz w:val="20"/>
              </w:rPr>
              <w:t>4</w:t>
            </w:r>
          </w:p>
        </w:tc>
        <w:tc>
          <w:tcPr>
            <w:tcW w:w="1200" w:type="dxa"/>
            <w:tcMar>
              <w:top w:w="40" w:type="dxa"/>
              <w:left w:w="80" w:type="dxa"/>
              <w:bottom w:w="40" w:type="dxa"/>
              <w:right w:w="80" w:type="dxa"/>
            </w:tcMar>
          </w:tcPr>
          <w:p w14:paraId="7289F41B" w14:textId="77777777" w:rsidR="001B172B" w:rsidRDefault="00C6379A">
            <w:pPr>
              <w:keepNext/>
              <w:jc w:val="right"/>
            </w:pPr>
            <w:r>
              <w:rPr>
                <w:sz w:val="20"/>
              </w:rPr>
              <w:t>3</w:t>
            </w:r>
          </w:p>
        </w:tc>
        <w:tc>
          <w:tcPr>
            <w:tcW w:w="1100" w:type="dxa"/>
            <w:tcMar>
              <w:top w:w="40" w:type="dxa"/>
              <w:left w:w="80" w:type="dxa"/>
              <w:bottom w:w="40" w:type="dxa"/>
              <w:right w:w="80" w:type="dxa"/>
            </w:tcMar>
          </w:tcPr>
          <w:p w14:paraId="7289F41C" w14:textId="77777777" w:rsidR="001B172B" w:rsidRDefault="00C6379A">
            <w:pPr>
              <w:keepNext/>
              <w:jc w:val="right"/>
            </w:pPr>
            <w:r>
              <w:rPr>
                <w:sz w:val="20"/>
              </w:rPr>
              <w:t>1</w:t>
            </w:r>
          </w:p>
        </w:tc>
        <w:tc>
          <w:tcPr>
            <w:tcW w:w="1650" w:type="dxa"/>
            <w:tcMar>
              <w:top w:w="40" w:type="dxa"/>
              <w:left w:w="80" w:type="dxa"/>
              <w:bottom w:w="40" w:type="dxa"/>
              <w:right w:w="80" w:type="dxa"/>
            </w:tcMar>
          </w:tcPr>
          <w:p w14:paraId="7289F41D" w14:textId="77777777" w:rsidR="001B172B" w:rsidRDefault="00C6379A">
            <w:pPr>
              <w:keepNext/>
              <w:jc w:val="right"/>
            </w:pPr>
            <w:r>
              <w:rPr>
                <w:sz w:val="20"/>
              </w:rPr>
              <w:t>0</w:t>
            </w:r>
          </w:p>
        </w:tc>
      </w:tr>
      <w:tr w:rsidR="001B172B" w14:paraId="7289F426" w14:textId="77777777">
        <w:tblPrEx>
          <w:tblCellMar>
            <w:top w:w="0" w:type="dxa"/>
            <w:bottom w:w="0" w:type="dxa"/>
          </w:tblCellMar>
        </w:tblPrEx>
        <w:trPr>
          <w:cantSplit/>
        </w:trPr>
        <w:tc>
          <w:tcPr>
            <w:tcW w:w="2288" w:type="dxa"/>
            <w:tcMar>
              <w:top w:w="40" w:type="dxa"/>
              <w:left w:w="80" w:type="dxa"/>
              <w:bottom w:w="40" w:type="dxa"/>
              <w:right w:w="80" w:type="dxa"/>
            </w:tcMar>
          </w:tcPr>
          <w:p w14:paraId="7289F41F" w14:textId="77777777" w:rsidR="001B172B" w:rsidRDefault="00C6379A">
            <w:pPr>
              <w:keepNext/>
            </w:pPr>
            <w:r>
              <w:rPr>
                <w:sz w:val="20"/>
              </w:rPr>
              <w:t>Local authority providers</w:t>
            </w:r>
          </w:p>
        </w:tc>
        <w:tc>
          <w:tcPr>
            <w:tcW w:w="1000" w:type="dxa"/>
            <w:tcMar>
              <w:top w:w="40" w:type="dxa"/>
              <w:left w:w="80" w:type="dxa"/>
              <w:bottom w:w="40" w:type="dxa"/>
              <w:right w:w="80" w:type="dxa"/>
            </w:tcMar>
          </w:tcPr>
          <w:p w14:paraId="7289F420" w14:textId="77777777" w:rsidR="001B172B" w:rsidRDefault="00C6379A">
            <w:pPr>
              <w:keepNext/>
              <w:jc w:val="right"/>
            </w:pPr>
            <w:r>
              <w:rPr>
                <w:sz w:val="20"/>
              </w:rPr>
              <w:t>5</w:t>
            </w:r>
          </w:p>
        </w:tc>
        <w:tc>
          <w:tcPr>
            <w:tcW w:w="1500" w:type="dxa"/>
            <w:tcMar>
              <w:top w:w="40" w:type="dxa"/>
              <w:left w:w="80" w:type="dxa"/>
              <w:bottom w:w="40" w:type="dxa"/>
              <w:right w:w="80" w:type="dxa"/>
            </w:tcMar>
          </w:tcPr>
          <w:p w14:paraId="7289F421" w14:textId="77777777" w:rsidR="001B172B" w:rsidRDefault="00C6379A">
            <w:pPr>
              <w:keepNext/>
              <w:jc w:val="right"/>
            </w:pPr>
            <w:r>
              <w:rPr>
                <w:sz w:val="20"/>
              </w:rPr>
              <w:t>0</w:t>
            </w:r>
          </w:p>
        </w:tc>
        <w:tc>
          <w:tcPr>
            <w:tcW w:w="900" w:type="dxa"/>
            <w:tcMar>
              <w:top w:w="40" w:type="dxa"/>
              <w:left w:w="80" w:type="dxa"/>
              <w:bottom w:w="40" w:type="dxa"/>
              <w:right w:w="80" w:type="dxa"/>
            </w:tcMar>
          </w:tcPr>
          <w:p w14:paraId="7289F422" w14:textId="77777777" w:rsidR="001B172B" w:rsidRDefault="00C6379A">
            <w:pPr>
              <w:keepNext/>
              <w:jc w:val="right"/>
            </w:pPr>
            <w:r>
              <w:rPr>
                <w:sz w:val="20"/>
              </w:rPr>
              <w:t>2</w:t>
            </w:r>
          </w:p>
        </w:tc>
        <w:tc>
          <w:tcPr>
            <w:tcW w:w="1200" w:type="dxa"/>
            <w:tcMar>
              <w:top w:w="40" w:type="dxa"/>
              <w:left w:w="80" w:type="dxa"/>
              <w:bottom w:w="40" w:type="dxa"/>
              <w:right w:w="80" w:type="dxa"/>
            </w:tcMar>
          </w:tcPr>
          <w:p w14:paraId="7289F423" w14:textId="77777777" w:rsidR="001B172B" w:rsidRDefault="00C6379A">
            <w:pPr>
              <w:keepNext/>
              <w:jc w:val="right"/>
            </w:pPr>
            <w:r>
              <w:rPr>
                <w:sz w:val="20"/>
              </w:rPr>
              <w:t>2</w:t>
            </w:r>
          </w:p>
        </w:tc>
        <w:tc>
          <w:tcPr>
            <w:tcW w:w="1100" w:type="dxa"/>
            <w:tcMar>
              <w:top w:w="40" w:type="dxa"/>
              <w:left w:w="80" w:type="dxa"/>
              <w:bottom w:w="40" w:type="dxa"/>
              <w:right w:w="80" w:type="dxa"/>
            </w:tcMar>
          </w:tcPr>
          <w:p w14:paraId="7289F424" w14:textId="77777777" w:rsidR="001B172B" w:rsidRDefault="00C6379A">
            <w:pPr>
              <w:keepNext/>
              <w:jc w:val="right"/>
            </w:pPr>
            <w:r>
              <w:rPr>
                <w:sz w:val="20"/>
              </w:rPr>
              <w:t>1</w:t>
            </w:r>
          </w:p>
        </w:tc>
        <w:tc>
          <w:tcPr>
            <w:tcW w:w="1650" w:type="dxa"/>
            <w:tcMar>
              <w:top w:w="40" w:type="dxa"/>
              <w:left w:w="80" w:type="dxa"/>
              <w:bottom w:w="40" w:type="dxa"/>
              <w:right w:w="80" w:type="dxa"/>
            </w:tcMar>
          </w:tcPr>
          <w:p w14:paraId="7289F425" w14:textId="77777777" w:rsidR="001B172B" w:rsidRDefault="00C6379A">
            <w:pPr>
              <w:keepNext/>
              <w:jc w:val="right"/>
            </w:pPr>
            <w:r>
              <w:rPr>
                <w:sz w:val="20"/>
              </w:rPr>
              <w:t>0</w:t>
            </w:r>
          </w:p>
        </w:tc>
      </w:tr>
      <w:tr w:rsidR="001B172B" w14:paraId="7289F42E" w14:textId="77777777">
        <w:tblPrEx>
          <w:tblCellMar>
            <w:top w:w="0" w:type="dxa"/>
            <w:bottom w:w="0" w:type="dxa"/>
          </w:tblCellMar>
        </w:tblPrEx>
        <w:trPr>
          <w:cantSplit/>
        </w:trPr>
        <w:tc>
          <w:tcPr>
            <w:tcW w:w="2288" w:type="dxa"/>
            <w:tcMar>
              <w:top w:w="40" w:type="dxa"/>
              <w:left w:w="80" w:type="dxa"/>
              <w:bottom w:w="40" w:type="dxa"/>
              <w:right w:w="80" w:type="dxa"/>
            </w:tcMar>
          </w:tcPr>
          <w:p w14:paraId="7289F427" w14:textId="77777777" w:rsidR="001B172B" w:rsidRDefault="00C6379A">
            <w:pPr>
              <w:keepNext/>
            </w:pPr>
            <w:r>
              <w:rPr>
                <w:sz w:val="20"/>
              </w:rPr>
              <w:t>Specialist FE colleges</w:t>
            </w:r>
          </w:p>
        </w:tc>
        <w:tc>
          <w:tcPr>
            <w:tcW w:w="1000" w:type="dxa"/>
            <w:tcMar>
              <w:top w:w="40" w:type="dxa"/>
              <w:left w:w="80" w:type="dxa"/>
              <w:bottom w:w="40" w:type="dxa"/>
              <w:right w:w="80" w:type="dxa"/>
            </w:tcMar>
          </w:tcPr>
          <w:p w14:paraId="7289F428" w14:textId="77777777" w:rsidR="001B172B" w:rsidRDefault="00C6379A">
            <w:pPr>
              <w:keepNext/>
              <w:jc w:val="right"/>
            </w:pPr>
            <w:r>
              <w:rPr>
                <w:sz w:val="20"/>
              </w:rPr>
              <w:t>2</w:t>
            </w:r>
          </w:p>
        </w:tc>
        <w:tc>
          <w:tcPr>
            <w:tcW w:w="1500" w:type="dxa"/>
            <w:tcMar>
              <w:top w:w="40" w:type="dxa"/>
              <w:left w:w="80" w:type="dxa"/>
              <w:bottom w:w="40" w:type="dxa"/>
              <w:right w:w="80" w:type="dxa"/>
            </w:tcMar>
          </w:tcPr>
          <w:p w14:paraId="7289F429" w14:textId="77777777" w:rsidR="001B172B" w:rsidRDefault="00C6379A">
            <w:pPr>
              <w:keepNext/>
              <w:jc w:val="right"/>
            </w:pPr>
            <w:r>
              <w:rPr>
                <w:sz w:val="20"/>
              </w:rPr>
              <w:t>0</w:t>
            </w:r>
          </w:p>
        </w:tc>
        <w:tc>
          <w:tcPr>
            <w:tcW w:w="900" w:type="dxa"/>
            <w:tcMar>
              <w:top w:w="40" w:type="dxa"/>
              <w:left w:w="80" w:type="dxa"/>
              <w:bottom w:w="40" w:type="dxa"/>
              <w:right w:w="80" w:type="dxa"/>
            </w:tcMar>
          </w:tcPr>
          <w:p w14:paraId="7289F42A" w14:textId="77777777" w:rsidR="001B172B" w:rsidRDefault="00C6379A">
            <w:pPr>
              <w:keepNext/>
              <w:jc w:val="right"/>
            </w:pPr>
            <w:r>
              <w:rPr>
                <w:sz w:val="20"/>
              </w:rPr>
              <w:t>1</w:t>
            </w:r>
          </w:p>
        </w:tc>
        <w:tc>
          <w:tcPr>
            <w:tcW w:w="1200" w:type="dxa"/>
            <w:tcMar>
              <w:top w:w="40" w:type="dxa"/>
              <w:left w:w="80" w:type="dxa"/>
              <w:bottom w:w="40" w:type="dxa"/>
              <w:right w:w="80" w:type="dxa"/>
            </w:tcMar>
          </w:tcPr>
          <w:p w14:paraId="7289F42B" w14:textId="77777777" w:rsidR="001B172B" w:rsidRDefault="00C6379A">
            <w:pPr>
              <w:keepNext/>
              <w:jc w:val="right"/>
            </w:pPr>
            <w:r>
              <w:rPr>
                <w:sz w:val="20"/>
              </w:rPr>
              <w:t>1</w:t>
            </w:r>
          </w:p>
        </w:tc>
        <w:tc>
          <w:tcPr>
            <w:tcW w:w="1100" w:type="dxa"/>
            <w:tcMar>
              <w:top w:w="40" w:type="dxa"/>
              <w:left w:w="80" w:type="dxa"/>
              <w:bottom w:w="40" w:type="dxa"/>
              <w:right w:w="80" w:type="dxa"/>
            </w:tcMar>
          </w:tcPr>
          <w:p w14:paraId="7289F42C" w14:textId="77777777" w:rsidR="001B172B" w:rsidRDefault="00C6379A">
            <w:pPr>
              <w:keepNext/>
              <w:jc w:val="right"/>
            </w:pPr>
            <w:r>
              <w:rPr>
                <w:sz w:val="20"/>
              </w:rPr>
              <w:t>0</w:t>
            </w:r>
          </w:p>
        </w:tc>
        <w:tc>
          <w:tcPr>
            <w:tcW w:w="1650" w:type="dxa"/>
            <w:tcMar>
              <w:top w:w="40" w:type="dxa"/>
              <w:left w:w="80" w:type="dxa"/>
              <w:bottom w:w="40" w:type="dxa"/>
              <w:right w:w="80" w:type="dxa"/>
            </w:tcMar>
          </w:tcPr>
          <w:p w14:paraId="7289F42D" w14:textId="77777777" w:rsidR="001B172B" w:rsidRDefault="00C6379A">
            <w:pPr>
              <w:keepNext/>
              <w:jc w:val="right"/>
            </w:pPr>
            <w:r>
              <w:rPr>
                <w:sz w:val="20"/>
              </w:rPr>
              <w:t>0</w:t>
            </w:r>
          </w:p>
        </w:tc>
      </w:tr>
      <w:tr w:rsidR="001B172B" w14:paraId="7289F436" w14:textId="77777777">
        <w:tblPrEx>
          <w:tblCellMar>
            <w:top w:w="0" w:type="dxa"/>
            <w:bottom w:w="0" w:type="dxa"/>
          </w:tblCellMar>
        </w:tblPrEx>
        <w:trPr>
          <w:cantSplit/>
        </w:trPr>
        <w:tc>
          <w:tcPr>
            <w:tcW w:w="2288" w:type="dxa"/>
            <w:tcMar>
              <w:top w:w="40" w:type="dxa"/>
              <w:left w:w="80" w:type="dxa"/>
              <w:bottom w:w="40" w:type="dxa"/>
              <w:right w:w="80" w:type="dxa"/>
            </w:tcMar>
          </w:tcPr>
          <w:p w14:paraId="7289F42F" w14:textId="77777777" w:rsidR="001B172B" w:rsidRDefault="00C6379A">
            <w:r>
              <w:rPr>
                <w:b/>
                <w:sz w:val="20"/>
              </w:rPr>
              <w:t>All providers</w:t>
            </w:r>
          </w:p>
        </w:tc>
        <w:tc>
          <w:tcPr>
            <w:tcW w:w="1000" w:type="dxa"/>
            <w:tcMar>
              <w:top w:w="40" w:type="dxa"/>
              <w:left w:w="80" w:type="dxa"/>
              <w:bottom w:w="40" w:type="dxa"/>
              <w:right w:w="80" w:type="dxa"/>
            </w:tcMar>
          </w:tcPr>
          <w:p w14:paraId="7289F430" w14:textId="77777777" w:rsidR="001B172B" w:rsidRDefault="00C6379A">
            <w:pPr>
              <w:jc w:val="right"/>
            </w:pPr>
            <w:r>
              <w:rPr>
                <w:b/>
                <w:sz w:val="20"/>
              </w:rPr>
              <w:t>281</w:t>
            </w:r>
          </w:p>
        </w:tc>
        <w:tc>
          <w:tcPr>
            <w:tcW w:w="1500" w:type="dxa"/>
            <w:tcMar>
              <w:top w:w="40" w:type="dxa"/>
              <w:left w:w="80" w:type="dxa"/>
              <w:bottom w:w="40" w:type="dxa"/>
              <w:right w:w="80" w:type="dxa"/>
            </w:tcMar>
          </w:tcPr>
          <w:p w14:paraId="7289F431" w14:textId="77777777" w:rsidR="001B172B" w:rsidRDefault="00C6379A">
            <w:pPr>
              <w:jc w:val="right"/>
            </w:pPr>
            <w:r>
              <w:rPr>
                <w:b/>
                <w:sz w:val="20"/>
              </w:rPr>
              <w:t>1</w:t>
            </w:r>
          </w:p>
        </w:tc>
        <w:tc>
          <w:tcPr>
            <w:tcW w:w="900" w:type="dxa"/>
            <w:tcMar>
              <w:top w:w="40" w:type="dxa"/>
              <w:left w:w="80" w:type="dxa"/>
              <w:bottom w:w="40" w:type="dxa"/>
              <w:right w:w="80" w:type="dxa"/>
            </w:tcMar>
          </w:tcPr>
          <w:p w14:paraId="7289F432" w14:textId="77777777" w:rsidR="001B172B" w:rsidRDefault="00C6379A">
            <w:pPr>
              <w:jc w:val="right"/>
            </w:pPr>
            <w:r>
              <w:rPr>
                <w:b/>
                <w:sz w:val="20"/>
              </w:rPr>
              <w:t>42</w:t>
            </w:r>
          </w:p>
        </w:tc>
        <w:tc>
          <w:tcPr>
            <w:tcW w:w="1200" w:type="dxa"/>
            <w:tcMar>
              <w:top w:w="40" w:type="dxa"/>
              <w:left w:w="80" w:type="dxa"/>
              <w:bottom w:w="40" w:type="dxa"/>
              <w:right w:w="80" w:type="dxa"/>
            </w:tcMar>
          </w:tcPr>
          <w:p w14:paraId="7289F433" w14:textId="77777777" w:rsidR="001B172B" w:rsidRDefault="00C6379A">
            <w:pPr>
              <w:jc w:val="right"/>
            </w:pPr>
            <w:r>
              <w:rPr>
                <w:b/>
                <w:sz w:val="20"/>
              </w:rPr>
              <w:t>208</w:t>
            </w:r>
          </w:p>
        </w:tc>
        <w:tc>
          <w:tcPr>
            <w:tcW w:w="1100" w:type="dxa"/>
            <w:tcMar>
              <w:top w:w="40" w:type="dxa"/>
              <w:left w:w="80" w:type="dxa"/>
              <w:bottom w:w="40" w:type="dxa"/>
              <w:right w:w="80" w:type="dxa"/>
            </w:tcMar>
          </w:tcPr>
          <w:p w14:paraId="7289F434" w14:textId="77777777" w:rsidR="001B172B" w:rsidRDefault="00C6379A">
            <w:pPr>
              <w:jc w:val="right"/>
            </w:pPr>
            <w:r>
              <w:rPr>
                <w:b/>
                <w:sz w:val="20"/>
              </w:rPr>
              <w:t>30</w:t>
            </w:r>
          </w:p>
        </w:tc>
        <w:tc>
          <w:tcPr>
            <w:tcW w:w="1650" w:type="dxa"/>
            <w:tcMar>
              <w:top w:w="40" w:type="dxa"/>
              <w:left w:w="80" w:type="dxa"/>
              <w:bottom w:w="40" w:type="dxa"/>
              <w:right w:w="80" w:type="dxa"/>
            </w:tcMar>
          </w:tcPr>
          <w:p w14:paraId="7289F435" w14:textId="77777777" w:rsidR="001B172B" w:rsidRDefault="00C6379A">
            <w:pPr>
              <w:jc w:val="right"/>
            </w:pPr>
            <w:r>
              <w:rPr>
                <w:b/>
                <w:sz w:val="20"/>
              </w:rPr>
              <w:t>0</w:t>
            </w:r>
          </w:p>
        </w:tc>
      </w:tr>
    </w:tbl>
    <w:p w14:paraId="7289F437" w14:textId="77777777" w:rsidR="001B172B" w:rsidRDefault="001B172B">
      <w:pPr>
        <w:keepNext/>
        <w:spacing w:after="120"/>
      </w:pPr>
    </w:p>
    <w:tbl>
      <w:tblPr>
        <w:tblStyle w:val="TableGrid"/>
        <w:tblW w:w="0" w:type="auto"/>
        <w:tblLayout w:type="fixed"/>
        <w:tblLook w:val="04A0" w:firstRow="1" w:lastRow="0" w:firstColumn="1" w:lastColumn="0" w:noHBand="0" w:noVBand="1"/>
      </w:tblPr>
      <w:tblGrid>
        <w:gridCol w:w="3300"/>
        <w:gridCol w:w="1300"/>
        <w:gridCol w:w="2200"/>
        <w:gridCol w:w="2200"/>
      </w:tblGrid>
      <w:tr w:rsidR="001B172B" w14:paraId="7289F43C" w14:textId="77777777">
        <w:tblPrEx>
          <w:tblCellMar>
            <w:top w:w="0" w:type="dxa"/>
            <w:bottom w:w="0" w:type="dxa"/>
          </w:tblCellMar>
        </w:tblPrEx>
        <w:trPr>
          <w:cantSplit/>
          <w:tblHeader/>
        </w:trPr>
        <w:tc>
          <w:tcPr>
            <w:tcW w:w="3300" w:type="dxa"/>
            <w:tcMar>
              <w:top w:w="40" w:type="dxa"/>
              <w:left w:w="80" w:type="dxa"/>
              <w:bottom w:w="40" w:type="dxa"/>
              <w:right w:w="80" w:type="dxa"/>
            </w:tcMar>
            <w:shd w:val="clear" w:color="auto" w:fill="004176"/>
          </w:tcPr>
          <w:p w14:paraId="7289F438" w14:textId="77777777" w:rsidR="001B172B" w:rsidRDefault="00C6379A">
            <w:pPr>
              <w:keepNext/>
            </w:pPr>
            <w:r>
              <w:rPr>
                <w:b/>
                <w:color w:val="FFFFFF"/>
                <w:sz w:val="20"/>
              </w:rPr>
              <w:t>Provider type</w:t>
            </w:r>
          </w:p>
        </w:tc>
        <w:tc>
          <w:tcPr>
            <w:tcW w:w="1300" w:type="dxa"/>
            <w:tcMar>
              <w:top w:w="40" w:type="dxa"/>
              <w:left w:w="80" w:type="dxa"/>
              <w:bottom w:w="40" w:type="dxa"/>
              <w:right w:w="80" w:type="dxa"/>
            </w:tcMar>
            <w:shd w:val="clear" w:color="auto" w:fill="004176"/>
          </w:tcPr>
          <w:p w14:paraId="7289F439" w14:textId="77777777" w:rsidR="001B172B" w:rsidRDefault="00C6379A">
            <w:pPr>
              <w:keepNext/>
              <w:jc w:val="right"/>
            </w:pPr>
            <w:r>
              <w:rPr>
                <w:b/>
                <w:color w:val="FFFFFF"/>
                <w:sz w:val="20"/>
              </w:rPr>
              <w:t>Reports</w:t>
            </w:r>
          </w:p>
        </w:tc>
        <w:tc>
          <w:tcPr>
            <w:tcW w:w="2200" w:type="dxa"/>
            <w:tcMar>
              <w:top w:w="40" w:type="dxa"/>
              <w:left w:w="80" w:type="dxa"/>
              <w:bottom w:w="40" w:type="dxa"/>
              <w:right w:w="80" w:type="dxa"/>
            </w:tcMar>
            <w:shd w:val="clear" w:color="auto" w:fill="004176"/>
          </w:tcPr>
          <w:p w14:paraId="7289F43A" w14:textId="77777777" w:rsidR="001B172B" w:rsidRDefault="00C6379A">
            <w:pPr>
              <w:keepNext/>
              <w:jc w:val="right"/>
            </w:pPr>
            <w:r>
              <w:rPr>
                <w:b/>
                <w:color w:val="FFFFFF"/>
                <w:sz w:val="20"/>
              </w:rPr>
              <w:t>Strong or above</w:t>
            </w:r>
          </w:p>
        </w:tc>
        <w:tc>
          <w:tcPr>
            <w:tcW w:w="2200" w:type="dxa"/>
            <w:tcMar>
              <w:top w:w="40" w:type="dxa"/>
              <w:left w:w="80" w:type="dxa"/>
              <w:bottom w:w="40" w:type="dxa"/>
              <w:right w:w="80" w:type="dxa"/>
            </w:tcMar>
            <w:shd w:val="clear" w:color="auto" w:fill="004176"/>
          </w:tcPr>
          <w:p w14:paraId="7289F43B" w14:textId="77777777" w:rsidR="001B172B" w:rsidRDefault="00C6379A">
            <w:pPr>
              <w:keepNext/>
              <w:jc w:val="right"/>
            </w:pPr>
            <w:r>
              <w:rPr>
                <w:b/>
                <w:color w:val="FFFFFF"/>
                <w:sz w:val="20"/>
              </w:rPr>
              <w:t>Needs attention or below</w:t>
            </w:r>
          </w:p>
        </w:tc>
      </w:tr>
      <w:tr w:rsidR="001B172B" w14:paraId="7289F441" w14:textId="77777777">
        <w:tblPrEx>
          <w:tblCellMar>
            <w:top w:w="0" w:type="dxa"/>
            <w:bottom w:w="0" w:type="dxa"/>
          </w:tblCellMar>
        </w:tblPrEx>
        <w:trPr>
          <w:cantSplit/>
        </w:trPr>
        <w:tc>
          <w:tcPr>
            <w:tcW w:w="3300" w:type="dxa"/>
            <w:tcMar>
              <w:top w:w="40" w:type="dxa"/>
              <w:left w:w="80" w:type="dxa"/>
              <w:bottom w:w="40" w:type="dxa"/>
              <w:right w:w="80" w:type="dxa"/>
            </w:tcMar>
          </w:tcPr>
          <w:p w14:paraId="7289F43D" w14:textId="77777777" w:rsidR="001B172B" w:rsidRDefault="00C6379A">
            <w:pPr>
              <w:keepNext/>
            </w:pPr>
            <w:r>
              <w:rPr>
                <w:sz w:val="20"/>
              </w:rPr>
              <w:t>Independent learning providers</w:t>
            </w:r>
          </w:p>
        </w:tc>
        <w:tc>
          <w:tcPr>
            <w:tcW w:w="1300" w:type="dxa"/>
            <w:tcMar>
              <w:top w:w="40" w:type="dxa"/>
              <w:left w:w="80" w:type="dxa"/>
              <w:bottom w:w="40" w:type="dxa"/>
              <w:right w:w="80" w:type="dxa"/>
            </w:tcMar>
          </w:tcPr>
          <w:p w14:paraId="7289F43E" w14:textId="77777777" w:rsidR="001B172B" w:rsidRDefault="00C6379A">
            <w:pPr>
              <w:keepNext/>
              <w:jc w:val="right"/>
            </w:pPr>
            <w:r>
              <w:rPr>
                <w:sz w:val="20"/>
              </w:rPr>
              <w:t>216</w:t>
            </w:r>
          </w:p>
        </w:tc>
        <w:tc>
          <w:tcPr>
            <w:tcW w:w="2200" w:type="dxa"/>
            <w:tcMar>
              <w:top w:w="40" w:type="dxa"/>
              <w:left w:w="80" w:type="dxa"/>
              <w:bottom w:w="40" w:type="dxa"/>
              <w:right w:w="80" w:type="dxa"/>
            </w:tcMar>
          </w:tcPr>
          <w:p w14:paraId="7289F43F" w14:textId="77777777" w:rsidR="001B172B" w:rsidRDefault="00C6379A">
            <w:pPr>
              <w:keepNext/>
              <w:jc w:val="right"/>
            </w:pPr>
            <w:r>
              <w:rPr>
                <w:sz w:val="20"/>
              </w:rPr>
              <w:t>23 (11%)</w:t>
            </w:r>
          </w:p>
        </w:tc>
        <w:tc>
          <w:tcPr>
            <w:tcW w:w="2200" w:type="dxa"/>
            <w:tcMar>
              <w:top w:w="40" w:type="dxa"/>
              <w:left w:w="80" w:type="dxa"/>
              <w:bottom w:w="40" w:type="dxa"/>
              <w:right w:w="80" w:type="dxa"/>
            </w:tcMar>
          </w:tcPr>
          <w:p w14:paraId="7289F440" w14:textId="77777777" w:rsidR="001B172B" w:rsidRDefault="00C6379A">
            <w:pPr>
              <w:keepNext/>
              <w:jc w:val="right"/>
            </w:pPr>
            <w:r>
              <w:rPr>
                <w:sz w:val="20"/>
              </w:rPr>
              <w:t>26 (12%)</w:t>
            </w:r>
          </w:p>
        </w:tc>
      </w:tr>
      <w:tr w:rsidR="001B172B" w14:paraId="7289F446" w14:textId="77777777">
        <w:tblPrEx>
          <w:tblCellMar>
            <w:top w:w="0" w:type="dxa"/>
            <w:bottom w:w="0" w:type="dxa"/>
          </w:tblCellMar>
        </w:tblPrEx>
        <w:trPr>
          <w:cantSplit/>
        </w:trPr>
        <w:tc>
          <w:tcPr>
            <w:tcW w:w="3300" w:type="dxa"/>
            <w:tcMar>
              <w:top w:w="40" w:type="dxa"/>
              <w:left w:w="80" w:type="dxa"/>
              <w:bottom w:w="40" w:type="dxa"/>
              <w:right w:w="80" w:type="dxa"/>
            </w:tcMar>
          </w:tcPr>
          <w:p w14:paraId="7289F442" w14:textId="77777777" w:rsidR="001B172B" w:rsidRDefault="00C6379A">
            <w:pPr>
              <w:keepNext/>
            </w:pPr>
            <w:r>
              <w:rPr>
                <w:sz w:val="20"/>
              </w:rPr>
              <w:t>Employer providers</w:t>
            </w:r>
          </w:p>
        </w:tc>
        <w:tc>
          <w:tcPr>
            <w:tcW w:w="1300" w:type="dxa"/>
            <w:tcMar>
              <w:top w:w="40" w:type="dxa"/>
              <w:left w:w="80" w:type="dxa"/>
              <w:bottom w:w="40" w:type="dxa"/>
              <w:right w:w="80" w:type="dxa"/>
            </w:tcMar>
          </w:tcPr>
          <w:p w14:paraId="7289F443" w14:textId="77777777" w:rsidR="001B172B" w:rsidRDefault="00C6379A">
            <w:pPr>
              <w:keepNext/>
              <w:jc w:val="right"/>
            </w:pPr>
            <w:r>
              <w:rPr>
                <w:sz w:val="20"/>
              </w:rPr>
              <w:t>35</w:t>
            </w:r>
          </w:p>
        </w:tc>
        <w:tc>
          <w:tcPr>
            <w:tcW w:w="2200" w:type="dxa"/>
            <w:tcMar>
              <w:top w:w="40" w:type="dxa"/>
              <w:left w:w="80" w:type="dxa"/>
              <w:bottom w:w="40" w:type="dxa"/>
              <w:right w:w="80" w:type="dxa"/>
            </w:tcMar>
          </w:tcPr>
          <w:p w14:paraId="7289F444" w14:textId="77777777" w:rsidR="001B172B" w:rsidRDefault="00C6379A">
            <w:pPr>
              <w:keepNext/>
              <w:jc w:val="right"/>
            </w:pPr>
            <w:r>
              <w:rPr>
                <w:sz w:val="20"/>
              </w:rPr>
              <w:t>12 (34%)</w:t>
            </w:r>
          </w:p>
        </w:tc>
        <w:tc>
          <w:tcPr>
            <w:tcW w:w="2200" w:type="dxa"/>
            <w:tcMar>
              <w:top w:w="40" w:type="dxa"/>
              <w:left w:w="80" w:type="dxa"/>
              <w:bottom w:w="40" w:type="dxa"/>
              <w:right w:w="80" w:type="dxa"/>
            </w:tcMar>
          </w:tcPr>
          <w:p w14:paraId="7289F445" w14:textId="77777777" w:rsidR="001B172B" w:rsidRDefault="00C6379A">
            <w:pPr>
              <w:keepNext/>
              <w:jc w:val="right"/>
            </w:pPr>
            <w:r>
              <w:rPr>
                <w:sz w:val="20"/>
              </w:rPr>
              <w:t>0 (0%)</w:t>
            </w:r>
          </w:p>
        </w:tc>
      </w:tr>
      <w:tr w:rsidR="001B172B" w14:paraId="7289F44B" w14:textId="77777777">
        <w:tblPrEx>
          <w:tblCellMar>
            <w:top w:w="0" w:type="dxa"/>
            <w:bottom w:w="0" w:type="dxa"/>
          </w:tblCellMar>
        </w:tblPrEx>
        <w:trPr>
          <w:cantSplit/>
        </w:trPr>
        <w:tc>
          <w:tcPr>
            <w:tcW w:w="3300" w:type="dxa"/>
            <w:tcMar>
              <w:top w:w="40" w:type="dxa"/>
              <w:left w:w="80" w:type="dxa"/>
              <w:bottom w:w="40" w:type="dxa"/>
              <w:right w:w="80" w:type="dxa"/>
            </w:tcMar>
          </w:tcPr>
          <w:p w14:paraId="7289F447" w14:textId="77777777" w:rsidR="001B172B" w:rsidRDefault="00C6379A">
            <w:pPr>
              <w:keepNext/>
            </w:pPr>
            <w:r>
              <w:rPr>
                <w:sz w:val="20"/>
              </w:rPr>
              <w:t>General FE colleges</w:t>
            </w:r>
          </w:p>
        </w:tc>
        <w:tc>
          <w:tcPr>
            <w:tcW w:w="1300" w:type="dxa"/>
            <w:tcMar>
              <w:top w:w="40" w:type="dxa"/>
              <w:left w:w="80" w:type="dxa"/>
              <w:bottom w:w="40" w:type="dxa"/>
              <w:right w:w="80" w:type="dxa"/>
            </w:tcMar>
          </w:tcPr>
          <w:p w14:paraId="7289F448" w14:textId="77777777" w:rsidR="001B172B" w:rsidRDefault="00C6379A">
            <w:pPr>
              <w:keepNext/>
              <w:jc w:val="right"/>
            </w:pPr>
            <w:r>
              <w:rPr>
                <w:sz w:val="20"/>
              </w:rPr>
              <w:t>14</w:t>
            </w:r>
          </w:p>
        </w:tc>
        <w:tc>
          <w:tcPr>
            <w:tcW w:w="2200" w:type="dxa"/>
            <w:tcMar>
              <w:top w:w="40" w:type="dxa"/>
              <w:left w:w="80" w:type="dxa"/>
              <w:bottom w:w="40" w:type="dxa"/>
              <w:right w:w="80" w:type="dxa"/>
            </w:tcMar>
          </w:tcPr>
          <w:p w14:paraId="7289F449" w14:textId="77777777" w:rsidR="001B172B" w:rsidRDefault="00C6379A">
            <w:pPr>
              <w:keepNext/>
              <w:jc w:val="right"/>
            </w:pPr>
            <w:r>
              <w:rPr>
                <w:sz w:val="20"/>
              </w:rPr>
              <w:t>0 (0%)</w:t>
            </w:r>
          </w:p>
        </w:tc>
        <w:tc>
          <w:tcPr>
            <w:tcW w:w="2200" w:type="dxa"/>
            <w:tcMar>
              <w:top w:w="40" w:type="dxa"/>
              <w:left w:w="80" w:type="dxa"/>
              <w:bottom w:w="40" w:type="dxa"/>
              <w:right w:w="80" w:type="dxa"/>
            </w:tcMar>
          </w:tcPr>
          <w:p w14:paraId="7289F44A" w14:textId="77777777" w:rsidR="001B172B" w:rsidRDefault="00C6379A">
            <w:pPr>
              <w:keepNext/>
              <w:jc w:val="right"/>
            </w:pPr>
            <w:r>
              <w:rPr>
                <w:sz w:val="20"/>
              </w:rPr>
              <w:t>2 (14%)</w:t>
            </w:r>
          </w:p>
        </w:tc>
      </w:tr>
      <w:tr w:rsidR="001B172B" w14:paraId="7289F450" w14:textId="77777777">
        <w:tblPrEx>
          <w:tblCellMar>
            <w:top w:w="0" w:type="dxa"/>
            <w:bottom w:w="0" w:type="dxa"/>
          </w:tblCellMar>
        </w:tblPrEx>
        <w:trPr>
          <w:cantSplit/>
        </w:trPr>
        <w:tc>
          <w:tcPr>
            <w:tcW w:w="3300" w:type="dxa"/>
            <w:tcMar>
              <w:top w:w="40" w:type="dxa"/>
              <w:left w:w="80" w:type="dxa"/>
              <w:bottom w:w="40" w:type="dxa"/>
              <w:right w:w="80" w:type="dxa"/>
            </w:tcMar>
          </w:tcPr>
          <w:p w14:paraId="7289F44C" w14:textId="77777777" w:rsidR="001B172B" w:rsidRDefault="00C6379A">
            <w:pPr>
              <w:keepNext/>
            </w:pPr>
            <w:r>
              <w:rPr>
                <w:sz w:val="20"/>
              </w:rPr>
              <w:t>Higher education institutions</w:t>
            </w:r>
          </w:p>
        </w:tc>
        <w:tc>
          <w:tcPr>
            <w:tcW w:w="1300" w:type="dxa"/>
            <w:tcMar>
              <w:top w:w="40" w:type="dxa"/>
              <w:left w:w="80" w:type="dxa"/>
              <w:bottom w:w="40" w:type="dxa"/>
              <w:right w:w="80" w:type="dxa"/>
            </w:tcMar>
          </w:tcPr>
          <w:p w14:paraId="7289F44D" w14:textId="77777777" w:rsidR="001B172B" w:rsidRDefault="00C6379A">
            <w:pPr>
              <w:keepNext/>
              <w:jc w:val="right"/>
            </w:pPr>
            <w:r>
              <w:rPr>
                <w:sz w:val="20"/>
              </w:rPr>
              <w:t>9</w:t>
            </w:r>
          </w:p>
        </w:tc>
        <w:tc>
          <w:tcPr>
            <w:tcW w:w="2200" w:type="dxa"/>
            <w:tcMar>
              <w:top w:w="40" w:type="dxa"/>
              <w:left w:w="80" w:type="dxa"/>
              <w:bottom w:w="40" w:type="dxa"/>
              <w:right w:w="80" w:type="dxa"/>
            </w:tcMar>
          </w:tcPr>
          <w:p w14:paraId="7289F44E" w14:textId="77777777" w:rsidR="001B172B" w:rsidRDefault="00C6379A">
            <w:pPr>
              <w:keepNext/>
              <w:jc w:val="right"/>
            </w:pPr>
            <w:r>
              <w:rPr>
                <w:sz w:val="20"/>
              </w:rPr>
              <w:t>5 (56%)</w:t>
            </w:r>
          </w:p>
        </w:tc>
        <w:tc>
          <w:tcPr>
            <w:tcW w:w="2200" w:type="dxa"/>
            <w:tcMar>
              <w:top w:w="40" w:type="dxa"/>
              <w:left w:w="80" w:type="dxa"/>
              <w:bottom w:w="40" w:type="dxa"/>
              <w:right w:w="80" w:type="dxa"/>
            </w:tcMar>
          </w:tcPr>
          <w:p w14:paraId="7289F44F" w14:textId="77777777" w:rsidR="001B172B" w:rsidRDefault="00C6379A">
            <w:pPr>
              <w:keepNext/>
              <w:jc w:val="right"/>
            </w:pPr>
            <w:r>
              <w:rPr>
                <w:sz w:val="20"/>
              </w:rPr>
              <w:t>1 (11%)</w:t>
            </w:r>
          </w:p>
        </w:tc>
      </w:tr>
      <w:tr w:rsidR="001B172B" w14:paraId="7289F455" w14:textId="77777777">
        <w:tblPrEx>
          <w:tblCellMar>
            <w:top w:w="0" w:type="dxa"/>
            <w:bottom w:w="0" w:type="dxa"/>
          </w:tblCellMar>
        </w:tblPrEx>
        <w:trPr>
          <w:cantSplit/>
        </w:trPr>
        <w:tc>
          <w:tcPr>
            <w:tcW w:w="3300" w:type="dxa"/>
            <w:tcMar>
              <w:top w:w="40" w:type="dxa"/>
              <w:left w:w="80" w:type="dxa"/>
              <w:bottom w:w="40" w:type="dxa"/>
              <w:right w:w="80" w:type="dxa"/>
            </w:tcMar>
          </w:tcPr>
          <w:p w14:paraId="7289F451" w14:textId="77777777" w:rsidR="001B172B" w:rsidRDefault="00C6379A">
            <w:pPr>
              <w:keepNext/>
            </w:pPr>
            <w:r>
              <w:rPr>
                <w:sz w:val="20"/>
              </w:rPr>
              <w:t>Local authority providers</w:t>
            </w:r>
          </w:p>
        </w:tc>
        <w:tc>
          <w:tcPr>
            <w:tcW w:w="1300" w:type="dxa"/>
            <w:tcMar>
              <w:top w:w="40" w:type="dxa"/>
              <w:left w:w="80" w:type="dxa"/>
              <w:bottom w:w="40" w:type="dxa"/>
              <w:right w:w="80" w:type="dxa"/>
            </w:tcMar>
          </w:tcPr>
          <w:p w14:paraId="7289F452" w14:textId="77777777" w:rsidR="001B172B" w:rsidRDefault="00C6379A">
            <w:pPr>
              <w:keepNext/>
              <w:jc w:val="right"/>
            </w:pPr>
            <w:r>
              <w:rPr>
                <w:sz w:val="20"/>
              </w:rPr>
              <w:t>5</w:t>
            </w:r>
          </w:p>
        </w:tc>
        <w:tc>
          <w:tcPr>
            <w:tcW w:w="2200" w:type="dxa"/>
            <w:tcMar>
              <w:top w:w="40" w:type="dxa"/>
              <w:left w:w="80" w:type="dxa"/>
              <w:bottom w:w="40" w:type="dxa"/>
              <w:right w:w="80" w:type="dxa"/>
            </w:tcMar>
          </w:tcPr>
          <w:p w14:paraId="7289F453" w14:textId="77777777" w:rsidR="001B172B" w:rsidRDefault="00C6379A">
            <w:pPr>
              <w:keepNext/>
              <w:jc w:val="right"/>
            </w:pPr>
            <w:r>
              <w:rPr>
                <w:sz w:val="20"/>
              </w:rPr>
              <w:t>2 (40%)</w:t>
            </w:r>
          </w:p>
        </w:tc>
        <w:tc>
          <w:tcPr>
            <w:tcW w:w="2200" w:type="dxa"/>
            <w:tcMar>
              <w:top w:w="40" w:type="dxa"/>
              <w:left w:w="80" w:type="dxa"/>
              <w:bottom w:w="40" w:type="dxa"/>
              <w:right w:w="80" w:type="dxa"/>
            </w:tcMar>
          </w:tcPr>
          <w:p w14:paraId="7289F454" w14:textId="77777777" w:rsidR="001B172B" w:rsidRDefault="00C6379A">
            <w:pPr>
              <w:keepNext/>
              <w:jc w:val="right"/>
            </w:pPr>
            <w:r>
              <w:rPr>
                <w:sz w:val="20"/>
              </w:rPr>
              <w:t>1 (20%)</w:t>
            </w:r>
          </w:p>
        </w:tc>
      </w:tr>
      <w:tr w:rsidR="001B172B" w14:paraId="7289F45A" w14:textId="77777777">
        <w:tblPrEx>
          <w:tblCellMar>
            <w:top w:w="0" w:type="dxa"/>
            <w:bottom w:w="0" w:type="dxa"/>
          </w:tblCellMar>
        </w:tblPrEx>
        <w:trPr>
          <w:cantSplit/>
        </w:trPr>
        <w:tc>
          <w:tcPr>
            <w:tcW w:w="3300" w:type="dxa"/>
            <w:tcMar>
              <w:top w:w="40" w:type="dxa"/>
              <w:left w:w="80" w:type="dxa"/>
              <w:bottom w:w="40" w:type="dxa"/>
              <w:right w:w="80" w:type="dxa"/>
            </w:tcMar>
          </w:tcPr>
          <w:p w14:paraId="7289F456" w14:textId="77777777" w:rsidR="001B172B" w:rsidRDefault="00C6379A">
            <w:pPr>
              <w:keepNext/>
            </w:pPr>
            <w:r>
              <w:rPr>
                <w:sz w:val="20"/>
              </w:rPr>
              <w:t>Specialist FE colleges</w:t>
            </w:r>
          </w:p>
        </w:tc>
        <w:tc>
          <w:tcPr>
            <w:tcW w:w="1300" w:type="dxa"/>
            <w:tcMar>
              <w:top w:w="40" w:type="dxa"/>
              <w:left w:w="80" w:type="dxa"/>
              <w:bottom w:w="40" w:type="dxa"/>
              <w:right w:w="80" w:type="dxa"/>
            </w:tcMar>
          </w:tcPr>
          <w:p w14:paraId="7289F457" w14:textId="77777777" w:rsidR="001B172B" w:rsidRDefault="00C6379A">
            <w:pPr>
              <w:keepNext/>
              <w:jc w:val="right"/>
            </w:pPr>
            <w:r>
              <w:rPr>
                <w:sz w:val="20"/>
              </w:rPr>
              <w:t>2</w:t>
            </w:r>
          </w:p>
        </w:tc>
        <w:tc>
          <w:tcPr>
            <w:tcW w:w="2200" w:type="dxa"/>
            <w:tcMar>
              <w:top w:w="40" w:type="dxa"/>
              <w:left w:w="80" w:type="dxa"/>
              <w:bottom w:w="40" w:type="dxa"/>
              <w:right w:w="80" w:type="dxa"/>
            </w:tcMar>
          </w:tcPr>
          <w:p w14:paraId="7289F458" w14:textId="77777777" w:rsidR="001B172B" w:rsidRDefault="00C6379A">
            <w:pPr>
              <w:keepNext/>
              <w:jc w:val="right"/>
            </w:pPr>
            <w:r>
              <w:rPr>
                <w:sz w:val="20"/>
              </w:rPr>
              <w:t>1 (50%)</w:t>
            </w:r>
          </w:p>
        </w:tc>
        <w:tc>
          <w:tcPr>
            <w:tcW w:w="2200" w:type="dxa"/>
            <w:tcMar>
              <w:top w:w="40" w:type="dxa"/>
              <w:left w:w="80" w:type="dxa"/>
              <w:bottom w:w="40" w:type="dxa"/>
              <w:right w:w="80" w:type="dxa"/>
            </w:tcMar>
          </w:tcPr>
          <w:p w14:paraId="7289F459" w14:textId="77777777" w:rsidR="001B172B" w:rsidRDefault="00C6379A">
            <w:pPr>
              <w:keepNext/>
              <w:jc w:val="right"/>
            </w:pPr>
            <w:r>
              <w:rPr>
                <w:sz w:val="20"/>
              </w:rPr>
              <w:t>0 (0%)</w:t>
            </w:r>
          </w:p>
        </w:tc>
      </w:tr>
      <w:tr w:rsidR="001B172B" w14:paraId="7289F45F" w14:textId="77777777">
        <w:tblPrEx>
          <w:tblCellMar>
            <w:top w:w="0" w:type="dxa"/>
            <w:bottom w:w="0" w:type="dxa"/>
          </w:tblCellMar>
        </w:tblPrEx>
        <w:trPr>
          <w:cantSplit/>
        </w:trPr>
        <w:tc>
          <w:tcPr>
            <w:tcW w:w="3300" w:type="dxa"/>
            <w:tcMar>
              <w:top w:w="40" w:type="dxa"/>
              <w:left w:w="80" w:type="dxa"/>
              <w:bottom w:w="40" w:type="dxa"/>
              <w:right w:w="80" w:type="dxa"/>
            </w:tcMar>
          </w:tcPr>
          <w:p w14:paraId="7289F45B" w14:textId="77777777" w:rsidR="001B172B" w:rsidRDefault="00C6379A">
            <w:r>
              <w:rPr>
                <w:b/>
                <w:sz w:val="20"/>
              </w:rPr>
              <w:t>All providers</w:t>
            </w:r>
          </w:p>
        </w:tc>
        <w:tc>
          <w:tcPr>
            <w:tcW w:w="1300" w:type="dxa"/>
            <w:tcMar>
              <w:top w:w="40" w:type="dxa"/>
              <w:left w:w="80" w:type="dxa"/>
              <w:bottom w:w="40" w:type="dxa"/>
              <w:right w:w="80" w:type="dxa"/>
            </w:tcMar>
          </w:tcPr>
          <w:p w14:paraId="7289F45C" w14:textId="77777777" w:rsidR="001B172B" w:rsidRDefault="00C6379A">
            <w:pPr>
              <w:jc w:val="right"/>
            </w:pPr>
            <w:r>
              <w:rPr>
                <w:b/>
                <w:sz w:val="20"/>
              </w:rPr>
              <w:t>281</w:t>
            </w:r>
          </w:p>
        </w:tc>
        <w:tc>
          <w:tcPr>
            <w:tcW w:w="2200" w:type="dxa"/>
            <w:tcMar>
              <w:top w:w="40" w:type="dxa"/>
              <w:left w:w="80" w:type="dxa"/>
              <w:bottom w:w="40" w:type="dxa"/>
              <w:right w:w="80" w:type="dxa"/>
            </w:tcMar>
          </w:tcPr>
          <w:p w14:paraId="7289F45D" w14:textId="77777777" w:rsidR="001B172B" w:rsidRDefault="00C6379A">
            <w:pPr>
              <w:jc w:val="right"/>
            </w:pPr>
            <w:r>
              <w:rPr>
                <w:b/>
                <w:sz w:val="20"/>
              </w:rPr>
              <w:t>43 (15%)</w:t>
            </w:r>
          </w:p>
        </w:tc>
        <w:tc>
          <w:tcPr>
            <w:tcW w:w="2200" w:type="dxa"/>
            <w:tcMar>
              <w:top w:w="40" w:type="dxa"/>
              <w:left w:w="80" w:type="dxa"/>
              <w:bottom w:w="40" w:type="dxa"/>
              <w:right w:w="80" w:type="dxa"/>
            </w:tcMar>
          </w:tcPr>
          <w:p w14:paraId="7289F45E" w14:textId="77777777" w:rsidR="001B172B" w:rsidRDefault="00C6379A">
            <w:pPr>
              <w:jc w:val="right"/>
            </w:pPr>
            <w:r>
              <w:rPr>
                <w:b/>
                <w:sz w:val="20"/>
              </w:rPr>
              <w:t>30 (11%)</w:t>
            </w:r>
          </w:p>
        </w:tc>
      </w:tr>
    </w:tbl>
    <w:p w14:paraId="7289F460" w14:textId="77777777" w:rsidR="001B172B" w:rsidRDefault="001B172B">
      <w:pPr>
        <w:spacing w:after="120"/>
      </w:pPr>
    </w:p>
    <w:p w14:paraId="7289F461" w14:textId="77777777" w:rsidR="001B172B" w:rsidRDefault="00C6379A">
      <w:pPr>
        <w:spacing w:after="160"/>
      </w:pPr>
      <w:r>
        <w:t>This area shows the sharpest difference between provider types. Independent learning providers reached Strong standard in only 23 of 216 reports (11%), which is half their rate for the other two areas. Employer providers reached it in 12 of 35 (34%). No general FE college was Strong for participation and development. Independent learning providers also have their highest Needs attention count here (26).</w:t>
      </w:r>
    </w:p>
    <w:p w14:paraId="335E910B" w14:textId="77777777" w:rsidR="000C6C51" w:rsidRDefault="000C6C51">
      <w:pPr>
        <w:spacing w:after="160"/>
      </w:pPr>
    </w:p>
    <w:p w14:paraId="6C725595" w14:textId="77777777" w:rsidR="000C6C51" w:rsidRDefault="000C6C51">
      <w:pPr>
        <w:spacing w:after="160"/>
      </w:pPr>
    </w:p>
    <w:p w14:paraId="2DEA1B44" w14:textId="77777777" w:rsidR="000C6C51" w:rsidRDefault="000C6C51">
      <w:pPr>
        <w:spacing w:after="160"/>
      </w:pPr>
    </w:p>
    <w:p w14:paraId="64CEC5C5" w14:textId="77777777" w:rsidR="000C6C51" w:rsidRDefault="000C6C51">
      <w:pPr>
        <w:spacing w:after="160"/>
      </w:pPr>
    </w:p>
    <w:p w14:paraId="10F962B1" w14:textId="77777777" w:rsidR="000C6C51" w:rsidRDefault="000C6C51">
      <w:pPr>
        <w:spacing w:after="160"/>
      </w:pPr>
    </w:p>
    <w:p w14:paraId="5AF9C01A" w14:textId="77777777" w:rsidR="000C6C51" w:rsidRDefault="000C6C51">
      <w:pPr>
        <w:spacing w:after="160"/>
      </w:pPr>
    </w:p>
    <w:p w14:paraId="7D2B2784" w14:textId="77777777" w:rsidR="000C6C51" w:rsidRDefault="000C6C51">
      <w:pPr>
        <w:spacing w:after="160"/>
      </w:pPr>
    </w:p>
    <w:p w14:paraId="7289F462" w14:textId="77777777" w:rsidR="001B172B" w:rsidRDefault="00C6379A">
      <w:pPr>
        <w:pStyle w:val="Heading2"/>
        <w:keepNext/>
        <w:spacing w:before="240" w:after="120"/>
      </w:pPr>
      <w:r>
        <w:lastRenderedPageBreak/>
        <w:t>Overall profile by provider type</w:t>
      </w:r>
    </w:p>
    <w:tbl>
      <w:tblPr>
        <w:tblStyle w:val="TableGrid"/>
        <w:tblW w:w="0" w:type="auto"/>
        <w:tblLayout w:type="fixed"/>
        <w:tblLook w:val="04A0" w:firstRow="1" w:lastRow="0" w:firstColumn="1" w:lastColumn="0" w:noHBand="0" w:noVBand="1"/>
      </w:tblPr>
      <w:tblGrid>
        <w:gridCol w:w="2400"/>
        <w:gridCol w:w="1150"/>
        <w:gridCol w:w="1800"/>
        <w:gridCol w:w="2000"/>
        <w:gridCol w:w="1650"/>
      </w:tblGrid>
      <w:tr w:rsidR="001B172B" w14:paraId="7289F468" w14:textId="77777777">
        <w:tblPrEx>
          <w:tblCellMar>
            <w:top w:w="0" w:type="dxa"/>
            <w:bottom w:w="0" w:type="dxa"/>
          </w:tblCellMar>
        </w:tblPrEx>
        <w:trPr>
          <w:cantSplit/>
          <w:tblHeader/>
        </w:trPr>
        <w:tc>
          <w:tcPr>
            <w:tcW w:w="2400" w:type="dxa"/>
            <w:tcMar>
              <w:top w:w="40" w:type="dxa"/>
              <w:left w:w="80" w:type="dxa"/>
              <w:bottom w:w="40" w:type="dxa"/>
              <w:right w:w="80" w:type="dxa"/>
            </w:tcMar>
            <w:shd w:val="clear" w:color="auto" w:fill="004176"/>
          </w:tcPr>
          <w:p w14:paraId="7289F463" w14:textId="77777777" w:rsidR="001B172B" w:rsidRDefault="00C6379A">
            <w:pPr>
              <w:keepNext/>
            </w:pPr>
            <w:r>
              <w:rPr>
                <w:b/>
                <w:color w:val="FFFFFF"/>
                <w:sz w:val="20"/>
              </w:rPr>
              <w:t>Provider type</w:t>
            </w:r>
          </w:p>
        </w:tc>
        <w:tc>
          <w:tcPr>
            <w:tcW w:w="1150" w:type="dxa"/>
            <w:tcMar>
              <w:top w:w="40" w:type="dxa"/>
              <w:left w:w="80" w:type="dxa"/>
              <w:bottom w:w="40" w:type="dxa"/>
              <w:right w:w="80" w:type="dxa"/>
            </w:tcMar>
            <w:shd w:val="clear" w:color="auto" w:fill="004176"/>
          </w:tcPr>
          <w:p w14:paraId="7289F464" w14:textId="77777777" w:rsidR="001B172B" w:rsidRDefault="00C6379A">
            <w:pPr>
              <w:keepNext/>
              <w:jc w:val="right"/>
            </w:pPr>
            <w:r>
              <w:rPr>
                <w:b/>
                <w:color w:val="FFFFFF"/>
                <w:sz w:val="20"/>
              </w:rPr>
              <w:t>Reports</w:t>
            </w:r>
          </w:p>
        </w:tc>
        <w:tc>
          <w:tcPr>
            <w:tcW w:w="1800" w:type="dxa"/>
            <w:tcMar>
              <w:top w:w="40" w:type="dxa"/>
              <w:left w:w="80" w:type="dxa"/>
              <w:bottom w:w="40" w:type="dxa"/>
              <w:right w:w="80" w:type="dxa"/>
            </w:tcMar>
            <w:shd w:val="clear" w:color="auto" w:fill="004176"/>
          </w:tcPr>
          <w:p w14:paraId="7289F465" w14:textId="77777777" w:rsidR="001B172B" w:rsidRDefault="00C6379A">
            <w:pPr>
              <w:keepNext/>
              <w:jc w:val="right"/>
            </w:pPr>
            <w:r>
              <w:rPr>
                <w:b/>
                <w:color w:val="FFFFFF"/>
                <w:sz w:val="20"/>
              </w:rPr>
              <w:t>At least one Strong or above</w:t>
            </w:r>
          </w:p>
        </w:tc>
        <w:tc>
          <w:tcPr>
            <w:tcW w:w="2000" w:type="dxa"/>
            <w:tcMar>
              <w:top w:w="40" w:type="dxa"/>
              <w:left w:w="80" w:type="dxa"/>
              <w:bottom w:w="40" w:type="dxa"/>
              <w:right w:w="80" w:type="dxa"/>
            </w:tcMar>
            <w:shd w:val="clear" w:color="auto" w:fill="004176"/>
          </w:tcPr>
          <w:p w14:paraId="7289F466" w14:textId="77777777" w:rsidR="001B172B" w:rsidRDefault="00C6379A">
            <w:pPr>
              <w:keepNext/>
              <w:jc w:val="right"/>
            </w:pPr>
            <w:r>
              <w:rPr>
                <w:b/>
                <w:color w:val="FFFFFF"/>
                <w:sz w:val="20"/>
              </w:rPr>
              <w:t>At least one Needs attention or below</w:t>
            </w:r>
          </w:p>
        </w:tc>
        <w:tc>
          <w:tcPr>
            <w:tcW w:w="1650" w:type="dxa"/>
            <w:tcMar>
              <w:top w:w="40" w:type="dxa"/>
              <w:left w:w="80" w:type="dxa"/>
              <w:bottom w:w="40" w:type="dxa"/>
              <w:right w:w="80" w:type="dxa"/>
            </w:tcMar>
            <w:shd w:val="clear" w:color="auto" w:fill="004176"/>
          </w:tcPr>
          <w:p w14:paraId="7289F467" w14:textId="77777777" w:rsidR="001B172B" w:rsidRDefault="00C6379A">
            <w:pPr>
              <w:keepNext/>
              <w:jc w:val="right"/>
            </w:pPr>
            <w:r>
              <w:rPr>
                <w:b/>
                <w:color w:val="FFFFFF"/>
                <w:sz w:val="20"/>
              </w:rPr>
              <w:t>Expected in all three</w:t>
            </w:r>
          </w:p>
        </w:tc>
      </w:tr>
      <w:tr w:rsidR="001B172B" w14:paraId="7289F46E" w14:textId="77777777">
        <w:tblPrEx>
          <w:tblCellMar>
            <w:top w:w="0" w:type="dxa"/>
            <w:bottom w:w="0" w:type="dxa"/>
          </w:tblCellMar>
        </w:tblPrEx>
        <w:trPr>
          <w:cantSplit/>
        </w:trPr>
        <w:tc>
          <w:tcPr>
            <w:tcW w:w="2400" w:type="dxa"/>
            <w:tcMar>
              <w:top w:w="40" w:type="dxa"/>
              <w:left w:w="80" w:type="dxa"/>
              <w:bottom w:w="40" w:type="dxa"/>
              <w:right w:w="80" w:type="dxa"/>
            </w:tcMar>
          </w:tcPr>
          <w:p w14:paraId="7289F469" w14:textId="77777777" w:rsidR="001B172B" w:rsidRDefault="00C6379A">
            <w:pPr>
              <w:keepNext/>
            </w:pPr>
            <w:r>
              <w:rPr>
                <w:sz w:val="20"/>
              </w:rPr>
              <w:t>Independent learning providers</w:t>
            </w:r>
          </w:p>
        </w:tc>
        <w:tc>
          <w:tcPr>
            <w:tcW w:w="1150" w:type="dxa"/>
            <w:tcMar>
              <w:top w:w="40" w:type="dxa"/>
              <w:left w:w="80" w:type="dxa"/>
              <w:bottom w:w="40" w:type="dxa"/>
              <w:right w:w="80" w:type="dxa"/>
            </w:tcMar>
          </w:tcPr>
          <w:p w14:paraId="7289F46A" w14:textId="77777777" w:rsidR="001B172B" w:rsidRDefault="00C6379A">
            <w:pPr>
              <w:keepNext/>
              <w:jc w:val="right"/>
            </w:pPr>
            <w:r>
              <w:rPr>
                <w:sz w:val="20"/>
              </w:rPr>
              <w:t>216</w:t>
            </w:r>
          </w:p>
        </w:tc>
        <w:tc>
          <w:tcPr>
            <w:tcW w:w="1800" w:type="dxa"/>
            <w:tcMar>
              <w:top w:w="40" w:type="dxa"/>
              <w:left w:w="80" w:type="dxa"/>
              <w:bottom w:w="40" w:type="dxa"/>
              <w:right w:w="80" w:type="dxa"/>
            </w:tcMar>
          </w:tcPr>
          <w:p w14:paraId="7289F46B" w14:textId="77777777" w:rsidR="001B172B" w:rsidRDefault="00C6379A">
            <w:pPr>
              <w:keepNext/>
              <w:jc w:val="right"/>
            </w:pPr>
            <w:r>
              <w:rPr>
                <w:sz w:val="20"/>
              </w:rPr>
              <w:t>68 (31%)</w:t>
            </w:r>
          </w:p>
        </w:tc>
        <w:tc>
          <w:tcPr>
            <w:tcW w:w="2000" w:type="dxa"/>
            <w:tcMar>
              <w:top w:w="40" w:type="dxa"/>
              <w:left w:w="80" w:type="dxa"/>
              <w:bottom w:w="40" w:type="dxa"/>
              <w:right w:w="80" w:type="dxa"/>
            </w:tcMar>
          </w:tcPr>
          <w:p w14:paraId="7289F46C" w14:textId="77777777" w:rsidR="001B172B" w:rsidRDefault="00C6379A">
            <w:pPr>
              <w:keepNext/>
              <w:jc w:val="right"/>
            </w:pPr>
            <w:r>
              <w:rPr>
                <w:sz w:val="20"/>
              </w:rPr>
              <w:t>45 (21%)</w:t>
            </w:r>
          </w:p>
        </w:tc>
        <w:tc>
          <w:tcPr>
            <w:tcW w:w="1650" w:type="dxa"/>
            <w:tcMar>
              <w:top w:w="40" w:type="dxa"/>
              <w:left w:w="80" w:type="dxa"/>
              <w:bottom w:w="40" w:type="dxa"/>
              <w:right w:w="80" w:type="dxa"/>
            </w:tcMar>
          </w:tcPr>
          <w:p w14:paraId="7289F46D" w14:textId="77777777" w:rsidR="001B172B" w:rsidRDefault="00C6379A">
            <w:pPr>
              <w:keepNext/>
              <w:jc w:val="right"/>
            </w:pPr>
            <w:r>
              <w:rPr>
                <w:sz w:val="20"/>
              </w:rPr>
              <w:t>104 (48%)</w:t>
            </w:r>
          </w:p>
        </w:tc>
      </w:tr>
      <w:tr w:rsidR="001B172B" w14:paraId="7289F474" w14:textId="77777777">
        <w:tblPrEx>
          <w:tblCellMar>
            <w:top w:w="0" w:type="dxa"/>
            <w:bottom w:w="0" w:type="dxa"/>
          </w:tblCellMar>
        </w:tblPrEx>
        <w:trPr>
          <w:cantSplit/>
        </w:trPr>
        <w:tc>
          <w:tcPr>
            <w:tcW w:w="2400" w:type="dxa"/>
            <w:tcMar>
              <w:top w:w="40" w:type="dxa"/>
              <w:left w:w="80" w:type="dxa"/>
              <w:bottom w:w="40" w:type="dxa"/>
              <w:right w:w="80" w:type="dxa"/>
            </w:tcMar>
          </w:tcPr>
          <w:p w14:paraId="7289F46F" w14:textId="77777777" w:rsidR="001B172B" w:rsidRDefault="00C6379A">
            <w:pPr>
              <w:keepNext/>
            </w:pPr>
            <w:r>
              <w:rPr>
                <w:sz w:val="20"/>
              </w:rPr>
              <w:t>Employer providers</w:t>
            </w:r>
          </w:p>
        </w:tc>
        <w:tc>
          <w:tcPr>
            <w:tcW w:w="1150" w:type="dxa"/>
            <w:tcMar>
              <w:top w:w="40" w:type="dxa"/>
              <w:left w:w="80" w:type="dxa"/>
              <w:bottom w:w="40" w:type="dxa"/>
              <w:right w:w="80" w:type="dxa"/>
            </w:tcMar>
          </w:tcPr>
          <w:p w14:paraId="7289F470" w14:textId="77777777" w:rsidR="001B172B" w:rsidRDefault="00C6379A">
            <w:pPr>
              <w:keepNext/>
              <w:jc w:val="right"/>
            </w:pPr>
            <w:r>
              <w:rPr>
                <w:sz w:val="20"/>
              </w:rPr>
              <w:t>35</w:t>
            </w:r>
          </w:p>
        </w:tc>
        <w:tc>
          <w:tcPr>
            <w:tcW w:w="1800" w:type="dxa"/>
            <w:tcMar>
              <w:top w:w="40" w:type="dxa"/>
              <w:left w:w="80" w:type="dxa"/>
              <w:bottom w:w="40" w:type="dxa"/>
              <w:right w:w="80" w:type="dxa"/>
            </w:tcMar>
          </w:tcPr>
          <w:p w14:paraId="7289F471" w14:textId="77777777" w:rsidR="001B172B" w:rsidRDefault="00C6379A">
            <w:pPr>
              <w:keepNext/>
              <w:jc w:val="right"/>
            </w:pPr>
            <w:r>
              <w:rPr>
                <w:sz w:val="20"/>
              </w:rPr>
              <w:t>20 (57%)</w:t>
            </w:r>
          </w:p>
        </w:tc>
        <w:tc>
          <w:tcPr>
            <w:tcW w:w="2000" w:type="dxa"/>
            <w:tcMar>
              <w:top w:w="40" w:type="dxa"/>
              <w:left w:w="80" w:type="dxa"/>
              <w:bottom w:w="40" w:type="dxa"/>
              <w:right w:w="80" w:type="dxa"/>
            </w:tcMar>
          </w:tcPr>
          <w:p w14:paraId="7289F472" w14:textId="77777777" w:rsidR="001B172B" w:rsidRDefault="00C6379A">
            <w:pPr>
              <w:keepNext/>
              <w:jc w:val="right"/>
            </w:pPr>
            <w:r>
              <w:rPr>
                <w:sz w:val="20"/>
              </w:rPr>
              <w:t>0 (0%)</w:t>
            </w:r>
          </w:p>
        </w:tc>
        <w:tc>
          <w:tcPr>
            <w:tcW w:w="1650" w:type="dxa"/>
            <w:tcMar>
              <w:top w:w="40" w:type="dxa"/>
              <w:left w:w="80" w:type="dxa"/>
              <w:bottom w:w="40" w:type="dxa"/>
              <w:right w:w="80" w:type="dxa"/>
            </w:tcMar>
          </w:tcPr>
          <w:p w14:paraId="7289F473" w14:textId="77777777" w:rsidR="001B172B" w:rsidRDefault="00C6379A">
            <w:pPr>
              <w:keepNext/>
              <w:jc w:val="right"/>
            </w:pPr>
            <w:r>
              <w:rPr>
                <w:sz w:val="20"/>
              </w:rPr>
              <w:t>15 (43%)</w:t>
            </w:r>
          </w:p>
        </w:tc>
      </w:tr>
      <w:tr w:rsidR="001B172B" w14:paraId="7289F47A" w14:textId="77777777">
        <w:tblPrEx>
          <w:tblCellMar>
            <w:top w:w="0" w:type="dxa"/>
            <w:bottom w:w="0" w:type="dxa"/>
          </w:tblCellMar>
        </w:tblPrEx>
        <w:trPr>
          <w:cantSplit/>
        </w:trPr>
        <w:tc>
          <w:tcPr>
            <w:tcW w:w="2400" w:type="dxa"/>
            <w:tcMar>
              <w:top w:w="40" w:type="dxa"/>
              <w:left w:w="80" w:type="dxa"/>
              <w:bottom w:w="40" w:type="dxa"/>
              <w:right w:w="80" w:type="dxa"/>
            </w:tcMar>
          </w:tcPr>
          <w:p w14:paraId="7289F475" w14:textId="77777777" w:rsidR="001B172B" w:rsidRDefault="00C6379A">
            <w:pPr>
              <w:keepNext/>
            </w:pPr>
            <w:r>
              <w:rPr>
                <w:sz w:val="20"/>
              </w:rPr>
              <w:t>General FE colleges</w:t>
            </w:r>
          </w:p>
        </w:tc>
        <w:tc>
          <w:tcPr>
            <w:tcW w:w="1150" w:type="dxa"/>
            <w:tcMar>
              <w:top w:w="40" w:type="dxa"/>
              <w:left w:w="80" w:type="dxa"/>
              <w:bottom w:w="40" w:type="dxa"/>
              <w:right w:w="80" w:type="dxa"/>
            </w:tcMar>
          </w:tcPr>
          <w:p w14:paraId="7289F476" w14:textId="77777777" w:rsidR="001B172B" w:rsidRDefault="00C6379A">
            <w:pPr>
              <w:keepNext/>
              <w:jc w:val="right"/>
            </w:pPr>
            <w:r>
              <w:rPr>
                <w:sz w:val="20"/>
              </w:rPr>
              <w:t>14</w:t>
            </w:r>
          </w:p>
        </w:tc>
        <w:tc>
          <w:tcPr>
            <w:tcW w:w="1800" w:type="dxa"/>
            <w:tcMar>
              <w:top w:w="40" w:type="dxa"/>
              <w:left w:w="80" w:type="dxa"/>
              <w:bottom w:w="40" w:type="dxa"/>
              <w:right w:w="80" w:type="dxa"/>
            </w:tcMar>
          </w:tcPr>
          <w:p w14:paraId="7289F477" w14:textId="77777777" w:rsidR="001B172B" w:rsidRDefault="00C6379A">
            <w:pPr>
              <w:keepNext/>
              <w:jc w:val="right"/>
            </w:pPr>
            <w:r>
              <w:rPr>
                <w:sz w:val="20"/>
              </w:rPr>
              <w:t>2 (14%)</w:t>
            </w:r>
          </w:p>
        </w:tc>
        <w:tc>
          <w:tcPr>
            <w:tcW w:w="2000" w:type="dxa"/>
            <w:tcMar>
              <w:top w:w="40" w:type="dxa"/>
              <w:left w:w="80" w:type="dxa"/>
              <w:bottom w:w="40" w:type="dxa"/>
              <w:right w:w="80" w:type="dxa"/>
            </w:tcMar>
          </w:tcPr>
          <w:p w14:paraId="7289F478" w14:textId="77777777" w:rsidR="001B172B" w:rsidRDefault="00C6379A">
            <w:pPr>
              <w:keepNext/>
              <w:jc w:val="right"/>
            </w:pPr>
            <w:r>
              <w:rPr>
                <w:sz w:val="20"/>
              </w:rPr>
              <w:t>4 (29%)</w:t>
            </w:r>
          </w:p>
        </w:tc>
        <w:tc>
          <w:tcPr>
            <w:tcW w:w="1650" w:type="dxa"/>
            <w:tcMar>
              <w:top w:w="40" w:type="dxa"/>
              <w:left w:w="80" w:type="dxa"/>
              <w:bottom w:w="40" w:type="dxa"/>
              <w:right w:w="80" w:type="dxa"/>
            </w:tcMar>
          </w:tcPr>
          <w:p w14:paraId="7289F479" w14:textId="77777777" w:rsidR="001B172B" w:rsidRDefault="00C6379A">
            <w:pPr>
              <w:keepNext/>
              <w:jc w:val="right"/>
            </w:pPr>
            <w:r>
              <w:rPr>
                <w:sz w:val="20"/>
              </w:rPr>
              <w:t>8 (57%)</w:t>
            </w:r>
          </w:p>
        </w:tc>
      </w:tr>
      <w:tr w:rsidR="001B172B" w14:paraId="7289F480" w14:textId="77777777">
        <w:tblPrEx>
          <w:tblCellMar>
            <w:top w:w="0" w:type="dxa"/>
            <w:bottom w:w="0" w:type="dxa"/>
          </w:tblCellMar>
        </w:tblPrEx>
        <w:trPr>
          <w:cantSplit/>
        </w:trPr>
        <w:tc>
          <w:tcPr>
            <w:tcW w:w="2400" w:type="dxa"/>
            <w:tcMar>
              <w:top w:w="40" w:type="dxa"/>
              <w:left w:w="80" w:type="dxa"/>
              <w:bottom w:w="40" w:type="dxa"/>
              <w:right w:w="80" w:type="dxa"/>
            </w:tcMar>
          </w:tcPr>
          <w:p w14:paraId="7289F47B" w14:textId="77777777" w:rsidR="001B172B" w:rsidRDefault="00C6379A">
            <w:pPr>
              <w:keepNext/>
            </w:pPr>
            <w:r>
              <w:rPr>
                <w:sz w:val="20"/>
              </w:rPr>
              <w:t>Higher education institutions</w:t>
            </w:r>
          </w:p>
        </w:tc>
        <w:tc>
          <w:tcPr>
            <w:tcW w:w="1150" w:type="dxa"/>
            <w:tcMar>
              <w:top w:w="40" w:type="dxa"/>
              <w:left w:w="80" w:type="dxa"/>
              <w:bottom w:w="40" w:type="dxa"/>
              <w:right w:w="80" w:type="dxa"/>
            </w:tcMar>
          </w:tcPr>
          <w:p w14:paraId="7289F47C" w14:textId="77777777" w:rsidR="001B172B" w:rsidRDefault="00C6379A">
            <w:pPr>
              <w:keepNext/>
              <w:jc w:val="right"/>
            </w:pPr>
            <w:r>
              <w:rPr>
                <w:sz w:val="20"/>
              </w:rPr>
              <w:t>9</w:t>
            </w:r>
          </w:p>
        </w:tc>
        <w:tc>
          <w:tcPr>
            <w:tcW w:w="1800" w:type="dxa"/>
            <w:tcMar>
              <w:top w:w="40" w:type="dxa"/>
              <w:left w:w="80" w:type="dxa"/>
              <w:bottom w:w="40" w:type="dxa"/>
              <w:right w:w="80" w:type="dxa"/>
            </w:tcMar>
          </w:tcPr>
          <w:p w14:paraId="7289F47D" w14:textId="77777777" w:rsidR="001B172B" w:rsidRDefault="00C6379A">
            <w:pPr>
              <w:keepNext/>
              <w:jc w:val="right"/>
            </w:pPr>
            <w:r>
              <w:rPr>
                <w:sz w:val="20"/>
              </w:rPr>
              <w:t>7 (78%)</w:t>
            </w:r>
          </w:p>
        </w:tc>
        <w:tc>
          <w:tcPr>
            <w:tcW w:w="2000" w:type="dxa"/>
            <w:tcMar>
              <w:top w:w="40" w:type="dxa"/>
              <w:left w:w="80" w:type="dxa"/>
              <w:bottom w:w="40" w:type="dxa"/>
              <w:right w:w="80" w:type="dxa"/>
            </w:tcMar>
          </w:tcPr>
          <w:p w14:paraId="7289F47E" w14:textId="77777777" w:rsidR="001B172B" w:rsidRDefault="00C6379A">
            <w:pPr>
              <w:keepNext/>
              <w:jc w:val="right"/>
            </w:pPr>
            <w:r>
              <w:rPr>
                <w:sz w:val="20"/>
              </w:rPr>
              <w:t>1 (11%)</w:t>
            </w:r>
          </w:p>
        </w:tc>
        <w:tc>
          <w:tcPr>
            <w:tcW w:w="1650" w:type="dxa"/>
            <w:tcMar>
              <w:top w:w="40" w:type="dxa"/>
              <w:left w:w="80" w:type="dxa"/>
              <w:bottom w:w="40" w:type="dxa"/>
              <w:right w:w="80" w:type="dxa"/>
            </w:tcMar>
          </w:tcPr>
          <w:p w14:paraId="7289F47F" w14:textId="77777777" w:rsidR="001B172B" w:rsidRDefault="00C6379A">
            <w:pPr>
              <w:keepNext/>
              <w:jc w:val="right"/>
            </w:pPr>
            <w:r>
              <w:rPr>
                <w:sz w:val="20"/>
              </w:rPr>
              <w:t>2 (22%)</w:t>
            </w:r>
          </w:p>
        </w:tc>
      </w:tr>
      <w:tr w:rsidR="001B172B" w14:paraId="7289F486" w14:textId="77777777">
        <w:tblPrEx>
          <w:tblCellMar>
            <w:top w:w="0" w:type="dxa"/>
            <w:bottom w:w="0" w:type="dxa"/>
          </w:tblCellMar>
        </w:tblPrEx>
        <w:trPr>
          <w:cantSplit/>
        </w:trPr>
        <w:tc>
          <w:tcPr>
            <w:tcW w:w="2400" w:type="dxa"/>
            <w:tcMar>
              <w:top w:w="40" w:type="dxa"/>
              <w:left w:w="80" w:type="dxa"/>
              <w:bottom w:w="40" w:type="dxa"/>
              <w:right w:w="80" w:type="dxa"/>
            </w:tcMar>
          </w:tcPr>
          <w:p w14:paraId="7289F481" w14:textId="77777777" w:rsidR="001B172B" w:rsidRDefault="00C6379A">
            <w:pPr>
              <w:keepNext/>
            </w:pPr>
            <w:r>
              <w:rPr>
                <w:sz w:val="20"/>
              </w:rPr>
              <w:t>Local authority providers</w:t>
            </w:r>
          </w:p>
        </w:tc>
        <w:tc>
          <w:tcPr>
            <w:tcW w:w="1150" w:type="dxa"/>
            <w:tcMar>
              <w:top w:w="40" w:type="dxa"/>
              <w:left w:w="80" w:type="dxa"/>
              <w:bottom w:w="40" w:type="dxa"/>
              <w:right w:w="80" w:type="dxa"/>
            </w:tcMar>
          </w:tcPr>
          <w:p w14:paraId="7289F482" w14:textId="77777777" w:rsidR="001B172B" w:rsidRDefault="00C6379A">
            <w:pPr>
              <w:keepNext/>
              <w:jc w:val="right"/>
            </w:pPr>
            <w:r>
              <w:rPr>
                <w:sz w:val="20"/>
              </w:rPr>
              <w:t>5</w:t>
            </w:r>
          </w:p>
        </w:tc>
        <w:tc>
          <w:tcPr>
            <w:tcW w:w="1800" w:type="dxa"/>
            <w:tcMar>
              <w:top w:w="40" w:type="dxa"/>
              <w:left w:w="80" w:type="dxa"/>
              <w:bottom w:w="40" w:type="dxa"/>
              <w:right w:w="80" w:type="dxa"/>
            </w:tcMar>
          </w:tcPr>
          <w:p w14:paraId="7289F483" w14:textId="77777777" w:rsidR="001B172B" w:rsidRDefault="00C6379A">
            <w:pPr>
              <w:keepNext/>
              <w:jc w:val="right"/>
            </w:pPr>
            <w:r>
              <w:rPr>
                <w:sz w:val="20"/>
              </w:rPr>
              <w:t>2 (40%)</w:t>
            </w:r>
          </w:p>
        </w:tc>
        <w:tc>
          <w:tcPr>
            <w:tcW w:w="2000" w:type="dxa"/>
            <w:tcMar>
              <w:top w:w="40" w:type="dxa"/>
              <w:left w:w="80" w:type="dxa"/>
              <w:bottom w:w="40" w:type="dxa"/>
              <w:right w:w="80" w:type="dxa"/>
            </w:tcMar>
          </w:tcPr>
          <w:p w14:paraId="7289F484" w14:textId="77777777" w:rsidR="001B172B" w:rsidRDefault="00C6379A">
            <w:pPr>
              <w:keepNext/>
              <w:jc w:val="right"/>
            </w:pPr>
            <w:r>
              <w:rPr>
                <w:sz w:val="20"/>
              </w:rPr>
              <w:t>2 (40%)</w:t>
            </w:r>
          </w:p>
        </w:tc>
        <w:tc>
          <w:tcPr>
            <w:tcW w:w="1650" w:type="dxa"/>
            <w:tcMar>
              <w:top w:w="40" w:type="dxa"/>
              <w:left w:w="80" w:type="dxa"/>
              <w:bottom w:w="40" w:type="dxa"/>
              <w:right w:w="80" w:type="dxa"/>
            </w:tcMar>
          </w:tcPr>
          <w:p w14:paraId="7289F485" w14:textId="77777777" w:rsidR="001B172B" w:rsidRDefault="00C6379A">
            <w:pPr>
              <w:keepNext/>
              <w:jc w:val="right"/>
            </w:pPr>
            <w:r>
              <w:rPr>
                <w:sz w:val="20"/>
              </w:rPr>
              <w:t>1 (20%)</w:t>
            </w:r>
          </w:p>
        </w:tc>
      </w:tr>
      <w:tr w:rsidR="001B172B" w14:paraId="7289F48C" w14:textId="77777777">
        <w:tblPrEx>
          <w:tblCellMar>
            <w:top w:w="0" w:type="dxa"/>
            <w:bottom w:w="0" w:type="dxa"/>
          </w:tblCellMar>
        </w:tblPrEx>
        <w:trPr>
          <w:cantSplit/>
        </w:trPr>
        <w:tc>
          <w:tcPr>
            <w:tcW w:w="2400" w:type="dxa"/>
            <w:tcMar>
              <w:top w:w="40" w:type="dxa"/>
              <w:left w:w="80" w:type="dxa"/>
              <w:bottom w:w="40" w:type="dxa"/>
              <w:right w:w="80" w:type="dxa"/>
            </w:tcMar>
          </w:tcPr>
          <w:p w14:paraId="7289F487" w14:textId="77777777" w:rsidR="001B172B" w:rsidRDefault="00C6379A">
            <w:pPr>
              <w:keepNext/>
            </w:pPr>
            <w:r>
              <w:rPr>
                <w:sz w:val="20"/>
              </w:rPr>
              <w:t>Specialist FE colleges</w:t>
            </w:r>
          </w:p>
        </w:tc>
        <w:tc>
          <w:tcPr>
            <w:tcW w:w="1150" w:type="dxa"/>
            <w:tcMar>
              <w:top w:w="40" w:type="dxa"/>
              <w:left w:w="80" w:type="dxa"/>
              <w:bottom w:w="40" w:type="dxa"/>
              <w:right w:w="80" w:type="dxa"/>
            </w:tcMar>
          </w:tcPr>
          <w:p w14:paraId="7289F488" w14:textId="77777777" w:rsidR="001B172B" w:rsidRDefault="00C6379A">
            <w:pPr>
              <w:keepNext/>
              <w:jc w:val="right"/>
            </w:pPr>
            <w:r>
              <w:rPr>
                <w:sz w:val="20"/>
              </w:rPr>
              <w:t>2</w:t>
            </w:r>
          </w:p>
        </w:tc>
        <w:tc>
          <w:tcPr>
            <w:tcW w:w="1800" w:type="dxa"/>
            <w:tcMar>
              <w:top w:w="40" w:type="dxa"/>
              <w:left w:w="80" w:type="dxa"/>
              <w:bottom w:w="40" w:type="dxa"/>
              <w:right w:w="80" w:type="dxa"/>
            </w:tcMar>
          </w:tcPr>
          <w:p w14:paraId="7289F489" w14:textId="77777777" w:rsidR="001B172B" w:rsidRDefault="00C6379A">
            <w:pPr>
              <w:keepNext/>
              <w:jc w:val="right"/>
            </w:pPr>
            <w:r>
              <w:rPr>
                <w:sz w:val="20"/>
              </w:rPr>
              <w:t>1 (50%)</w:t>
            </w:r>
          </w:p>
        </w:tc>
        <w:tc>
          <w:tcPr>
            <w:tcW w:w="2000" w:type="dxa"/>
            <w:tcMar>
              <w:top w:w="40" w:type="dxa"/>
              <w:left w:w="80" w:type="dxa"/>
              <w:bottom w:w="40" w:type="dxa"/>
              <w:right w:w="80" w:type="dxa"/>
            </w:tcMar>
          </w:tcPr>
          <w:p w14:paraId="7289F48A" w14:textId="77777777" w:rsidR="001B172B" w:rsidRDefault="00C6379A">
            <w:pPr>
              <w:keepNext/>
              <w:jc w:val="right"/>
            </w:pPr>
            <w:r>
              <w:rPr>
                <w:sz w:val="20"/>
              </w:rPr>
              <w:t>0 (0%)</w:t>
            </w:r>
          </w:p>
        </w:tc>
        <w:tc>
          <w:tcPr>
            <w:tcW w:w="1650" w:type="dxa"/>
            <w:tcMar>
              <w:top w:w="40" w:type="dxa"/>
              <w:left w:w="80" w:type="dxa"/>
              <w:bottom w:w="40" w:type="dxa"/>
              <w:right w:w="80" w:type="dxa"/>
            </w:tcMar>
          </w:tcPr>
          <w:p w14:paraId="7289F48B" w14:textId="77777777" w:rsidR="001B172B" w:rsidRDefault="00C6379A">
            <w:pPr>
              <w:keepNext/>
              <w:jc w:val="right"/>
            </w:pPr>
            <w:r>
              <w:rPr>
                <w:sz w:val="20"/>
              </w:rPr>
              <w:t>1 (50%)</w:t>
            </w:r>
          </w:p>
        </w:tc>
      </w:tr>
      <w:tr w:rsidR="001B172B" w14:paraId="7289F492" w14:textId="77777777">
        <w:tblPrEx>
          <w:tblCellMar>
            <w:top w:w="0" w:type="dxa"/>
            <w:bottom w:w="0" w:type="dxa"/>
          </w:tblCellMar>
        </w:tblPrEx>
        <w:trPr>
          <w:cantSplit/>
        </w:trPr>
        <w:tc>
          <w:tcPr>
            <w:tcW w:w="2400" w:type="dxa"/>
            <w:tcMar>
              <w:top w:w="40" w:type="dxa"/>
              <w:left w:w="80" w:type="dxa"/>
              <w:bottom w:w="40" w:type="dxa"/>
              <w:right w:w="80" w:type="dxa"/>
            </w:tcMar>
          </w:tcPr>
          <w:p w14:paraId="7289F48D" w14:textId="77777777" w:rsidR="001B172B" w:rsidRDefault="00C6379A">
            <w:r>
              <w:rPr>
                <w:b/>
                <w:sz w:val="20"/>
              </w:rPr>
              <w:t>All providers</w:t>
            </w:r>
          </w:p>
        </w:tc>
        <w:tc>
          <w:tcPr>
            <w:tcW w:w="1150" w:type="dxa"/>
            <w:tcMar>
              <w:top w:w="40" w:type="dxa"/>
              <w:left w:w="80" w:type="dxa"/>
              <w:bottom w:w="40" w:type="dxa"/>
              <w:right w:w="80" w:type="dxa"/>
            </w:tcMar>
          </w:tcPr>
          <w:p w14:paraId="7289F48E" w14:textId="77777777" w:rsidR="001B172B" w:rsidRDefault="00C6379A">
            <w:pPr>
              <w:jc w:val="right"/>
            </w:pPr>
            <w:r>
              <w:rPr>
                <w:b/>
                <w:sz w:val="20"/>
              </w:rPr>
              <w:t>281</w:t>
            </w:r>
          </w:p>
        </w:tc>
        <w:tc>
          <w:tcPr>
            <w:tcW w:w="1800" w:type="dxa"/>
            <w:tcMar>
              <w:top w:w="40" w:type="dxa"/>
              <w:left w:w="80" w:type="dxa"/>
              <w:bottom w:w="40" w:type="dxa"/>
              <w:right w:w="80" w:type="dxa"/>
            </w:tcMar>
          </w:tcPr>
          <w:p w14:paraId="7289F48F" w14:textId="77777777" w:rsidR="001B172B" w:rsidRDefault="00C6379A">
            <w:pPr>
              <w:jc w:val="right"/>
            </w:pPr>
            <w:r>
              <w:rPr>
                <w:b/>
                <w:sz w:val="20"/>
              </w:rPr>
              <w:t>100 (36%)</w:t>
            </w:r>
          </w:p>
        </w:tc>
        <w:tc>
          <w:tcPr>
            <w:tcW w:w="2000" w:type="dxa"/>
            <w:tcMar>
              <w:top w:w="40" w:type="dxa"/>
              <w:left w:w="80" w:type="dxa"/>
              <w:bottom w:w="40" w:type="dxa"/>
              <w:right w:w="80" w:type="dxa"/>
            </w:tcMar>
          </w:tcPr>
          <w:p w14:paraId="7289F490" w14:textId="77777777" w:rsidR="001B172B" w:rsidRDefault="00C6379A">
            <w:pPr>
              <w:jc w:val="right"/>
            </w:pPr>
            <w:r>
              <w:rPr>
                <w:b/>
                <w:sz w:val="20"/>
              </w:rPr>
              <w:t>52 (19%)</w:t>
            </w:r>
          </w:p>
        </w:tc>
        <w:tc>
          <w:tcPr>
            <w:tcW w:w="1650" w:type="dxa"/>
            <w:tcMar>
              <w:top w:w="40" w:type="dxa"/>
              <w:left w:w="80" w:type="dxa"/>
              <w:bottom w:w="40" w:type="dxa"/>
              <w:right w:w="80" w:type="dxa"/>
            </w:tcMar>
          </w:tcPr>
          <w:p w14:paraId="7289F491" w14:textId="77777777" w:rsidR="001B172B" w:rsidRDefault="00C6379A">
            <w:pPr>
              <w:jc w:val="right"/>
            </w:pPr>
            <w:r>
              <w:rPr>
                <w:b/>
                <w:sz w:val="20"/>
              </w:rPr>
              <w:t>131 (47%)</w:t>
            </w:r>
          </w:p>
        </w:tc>
      </w:tr>
    </w:tbl>
    <w:p w14:paraId="7289F493" w14:textId="77777777" w:rsidR="001B172B" w:rsidRDefault="001B172B">
      <w:pPr>
        <w:spacing w:after="120"/>
      </w:pPr>
    </w:p>
    <w:p w14:paraId="7289F494" w14:textId="77777777" w:rsidR="001B172B" w:rsidRDefault="00C6379A">
      <w:pPr>
        <w:spacing w:after="160"/>
      </w:pPr>
      <w:r>
        <w:t>Only two providers hold both a Strong grade and a Needs attention grade across the three areas: University of Leeds and Electrical Testing Limited, both Expected for curriculum, Strong for achievement and Needs attention for participation and development. In every other report, grades are either at or above Expected in all three areas or at or below Expected in all three.</w:t>
      </w:r>
    </w:p>
    <w:p w14:paraId="7289F495" w14:textId="77777777" w:rsidR="001B172B" w:rsidRDefault="00C6379A">
      <w:pPr>
        <w:spacing w:after="160"/>
      </w:pPr>
      <w:r>
        <w:t>21 providers were Strong or above in all three areas. They are listed in Appendix A. Five were graded Needs attention in all three: four independent learning providers and one general FE college. A further two independent learning providers, Averee Ltd and Electric Mayonnaise Ltd, were graded Needs attention for curriculum and teaching and for participation and development, and Urgent improvement for achievement.</w:t>
      </w:r>
    </w:p>
    <w:p w14:paraId="7289F496" w14:textId="77777777" w:rsidR="001B172B" w:rsidRDefault="00C6379A">
      <w:pPr>
        <w:pStyle w:val="Heading1"/>
        <w:keepNext/>
        <w:spacing w:before="320" w:after="160"/>
      </w:pPr>
      <w:r>
        <w:t>2. How the three grades relate</w:t>
      </w:r>
    </w:p>
    <w:p w14:paraId="7289F497" w14:textId="77777777" w:rsidR="001B172B" w:rsidRDefault="00C6379A">
      <w:pPr>
        <w:spacing w:after="160"/>
      </w:pPr>
      <w:r>
        <w:t>155 of the 281 providers (55%) received the same grade in all three areas. 121 have grades one step apart. Five have grades two steps apart, and none are further apart than that.</w:t>
      </w:r>
    </w:p>
    <w:p w14:paraId="7289F498" w14:textId="77777777" w:rsidR="001B172B" w:rsidRDefault="00C6379A">
      <w:pPr>
        <w:pStyle w:val="Bulletpointlevel1"/>
        <w:spacing w:after="100"/>
      </w:pPr>
      <w:r>
        <w:rPr>
          <w:b/>
          <w:bCs/>
        </w:rPr>
        <w:t>Curriculum and achievement.</w:t>
      </w:r>
      <w:r>
        <w:t xml:space="preserve"> Of the 61 providers Strong or above for curriculum and teaching, 40 were also Strong or above for achievement. Of the 23 graded Needs attention for curriculum, 14 were also Needs attention or Urgent improvement for achievement.</w:t>
      </w:r>
    </w:p>
    <w:p w14:paraId="7289F499" w14:textId="77777777" w:rsidR="001B172B" w:rsidRDefault="00C6379A">
      <w:pPr>
        <w:pStyle w:val="Bulletpointlevel1"/>
        <w:spacing w:after="100"/>
      </w:pPr>
      <w:r>
        <w:rPr>
          <w:b/>
          <w:bCs/>
        </w:rPr>
        <w:t>Achievement can be weak where teaching is now at the expected standard.</w:t>
      </w:r>
      <w:r>
        <w:t xml:space="preserve"> Of the 27 providers graded Needs attention or Urgent improvement for achievement, 13 were Expected for curriculum and teaching. Several achievement passages describe low completion in previous years alongside recent action on retention. Across the 27, five say it is too early or too soon to see the impact of that action.</w:t>
      </w:r>
    </w:p>
    <w:p w14:paraId="7289F49A" w14:textId="77777777" w:rsidR="001B172B" w:rsidRDefault="00C6379A">
      <w:pPr>
        <w:pStyle w:val="Bulletpointlevel1"/>
        <w:spacing w:after="100"/>
      </w:pPr>
      <w:r>
        <w:rPr>
          <w:b/>
          <w:bCs/>
        </w:rPr>
        <w:t>Participation and development weakness often stands alone.</w:t>
      </w:r>
      <w:r>
        <w:t xml:space="preserve"> Of the 30 providers graded Needs attention for participation and development, 20 were Expected for curriculum and teaching.</w:t>
      </w:r>
    </w:p>
    <w:p w14:paraId="7289F49B" w14:textId="77777777" w:rsidR="001B172B" w:rsidRDefault="00C6379A">
      <w:pPr>
        <w:pStyle w:val="Bulletpointlevel1"/>
        <w:spacing w:after="100"/>
      </w:pPr>
      <w:r>
        <w:rPr>
          <w:b/>
          <w:bCs/>
        </w:rPr>
        <w:lastRenderedPageBreak/>
        <w:t xml:space="preserve">Participation and development lags curriculum more often than it </w:t>
      </w:r>
      <w:proofErr w:type="gramStart"/>
      <w:r>
        <w:rPr>
          <w:b/>
          <w:bCs/>
        </w:rPr>
        <w:t>leads</w:t>
      </w:r>
      <w:proofErr w:type="gramEnd"/>
      <w:r>
        <w:rPr>
          <w:b/>
          <w:bCs/>
        </w:rPr>
        <w:t>.</w:t>
      </w:r>
      <w:r>
        <w:t xml:space="preserve"> Participation and development </w:t>
      </w:r>
      <w:proofErr w:type="gramStart"/>
      <w:r>
        <w:t>was</w:t>
      </w:r>
      <w:proofErr w:type="gramEnd"/>
      <w:r>
        <w:t xml:space="preserve"> graded lower than curriculum and teaching in 54 reports and higher in 29.</w:t>
      </w:r>
    </w:p>
    <w:p w14:paraId="7289F49C" w14:textId="77777777" w:rsidR="001B172B" w:rsidRDefault="00C6379A">
      <w:pPr>
        <w:spacing w:after="160"/>
      </w:pPr>
      <w:r>
        <w:t>By inspection date, the share of reports with at least one Needs attention grade was 11% for November to December 2025 (4 of 35), 26% for January to March 2026 (28 of 107), 15% for April to June 2026 (12 of 78) and 13% for July to mid-September 2026 (8 of 61). The share with at least one Strong grade stayed between 34% and 40% throughout. Ofsted’s published data runs only to 31 August 2026, so it was not possible to check whether the folder holds every inspection from September 2026.</w:t>
      </w:r>
    </w:p>
    <w:p w14:paraId="7289F49D" w14:textId="77777777" w:rsidR="001B172B" w:rsidRDefault="00C6379A">
      <w:pPr>
        <w:pStyle w:val="Heading1"/>
        <w:keepNext/>
        <w:spacing w:before="320" w:after="160"/>
      </w:pPr>
      <w:r>
        <w:t>3. Curriculum and teaching: what the text says</w:t>
      </w:r>
    </w:p>
    <w:p w14:paraId="7289F49E" w14:textId="77777777" w:rsidR="001B172B" w:rsidRDefault="00C6379A">
      <w:pPr>
        <w:pStyle w:val="Heading2"/>
        <w:keepNext/>
        <w:spacing w:before="240" w:after="120"/>
      </w:pPr>
      <w:r>
        <w:t>Needs attention (23 reports)</w:t>
      </w:r>
    </w:p>
    <w:p w14:paraId="7289F49F" w14:textId="77777777" w:rsidR="001B172B" w:rsidRDefault="00C6379A">
      <w:pPr>
        <w:keepNext/>
        <w:spacing w:after="160"/>
      </w:pPr>
      <w:r>
        <w:t>Every one of the 23 passages was read in full. The weaknesses inspectors identify fall into a small number of recurring themes. One passage often contains several.</w:t>
      </w:r>
    </w:p>
    <w:tbl>
      <w:tblPr>
        <w:tblStyle w:val="TableGrid"/>
        <w:tblW w:w="0" w:type="auto"/>
        <w:tblLayout w:type="fixed"/>
        <w:tblLook w:val="04A0" w:firstRow="1" w:lastRow="0" w:firstColumn="1" w:lastColumn="0" w:noHBand="0" w:noVBand="1"/>
      </w:tblPr>
      <w:tblGrid>
        <w:gridCol w:w="7000"/>
        <w:gridCol w:w="2025"/>
      </w:tblGrid>
      <w:tr w:rsidR="001B172B" w14:paraId="7289F4A2" w14:textId="77777777">
        <w:tblPrEx>
          <w:tblCellMar>
            <w:top w:w="0" w:type="dxa"/>
            <w:bottom w:w="0" w:type="dxa"/>
          </w:tblCellMar>
        </w:tblPrEx>
        <w:trPr>
          <w:cantSplit/>
          <w:tblHeader/>
        </w:trPr>
        <w:tc>
          <w:tcPr>
            <w:tcW w:w="7000" w:type="dxa"/>
            <w:tcMar>
              <w:top w:w="40" w:type="dxa"/>
              <w:left w:w="80" w:type="dxa"/>
              <w:bottom w:w="40" w:type="dxa"/>
              <w:right w:w="80" w:type="dxa"/>
            </w:tcMar>
            <w:shd w:val="clear" w:color="auto" w:fill="004176"/>
          </w:tcPr>
          <w:p w14:paraId="7289F4A0" w14:textId="77777777" w:rsidR="001B172B" w:rsidRDefault="00C6379A">
            <w:pPr>
              <w:keepNext/>
            </w:pPr>
            <w:r>
              <w:rPr>
                <w:b/>
                <w:color w:val="FFFFFF"/>
                <w:sz w:val="20"/>
              </w:rPr>
              <w:t>Weakness identified by inspectors</w:t>
            </w:r>
          </w:p>
        </w:tc>
        <w:tc>
          <w:tcPr>
            <w:tcW w:w="2025" w:type="dxa"/>
            <w:tcMar>
              <w:top w:w="40" w:type="dxa"/>
              <w:left w:w="80" w:type="dxa"/>
              <w:bottom w:w="40" w:type="dxa"/>
              <w:right w:w="80" w:type="dxa"/>
            </w:tcMar>
            <w:shd w:val="clear" w:color="auto" w:fill="004176"/>
          </w:tcPr>
          <w:p w14:paraId="7289F4A1" w14:textId="77777777" w:rsidR="001B172B" w:rsidRDefault="00C6379A">
            <w:pPr>
              <w:keepNext/>
              <w:jc w:val="right"/>
            </w:pPr>
            <w:r>
              <w:rPr>
                <w:b/>
                <w:color w:val="FFFFFF"/>
                <w:sz w:val="20"/>
              </w:rPr>
              <w:t>Reports (of 23)</w:t>
            </w:r>
          </w:p>
        </w:tc>
      </w:tr>
      <w:tr w:rsidR="001B172B" w14:paraId="7289F4A5" w14:textId="77777777">
        <w:tblPrEx>
          <w:tblCellMar>
            <w:top w:w="0" w:type="dxa"/>
            <w:bottom w:w="0" w:type="dxa"/>
          </w:tblCellMar>
        </w:tblPrEx>
        <w:trPr>
          <w:cantSplit/>
        </w:trPr>
        <w:tc>
          <w:tcPr>
            <w:tcW w:w="7000" w:type="dxa"/>
            <w:tcMar>
              <w:top w:w="40" w:type="dxa"/>
              <w:left w:w="80" w:type="dxa"/>
              <w:bottom w:w="40" w:type="dxa"/>
              <w:right w:w="80" w:type="dxa"/>
            </w:tcMar>
          </w:tcPr>
          <w:p w14:paraId="7289F4A3" w14:textId="77777777" w:rsidR="001B172B" w:rsidRDefault="00C6379A">
            <w:pPr>
              <w:keepNext/>
            </w:pPr>
            <w:r>
              <w:rPr>
                <w:sz w:val="20"/>
              </w:rPr>
              <w:t>Employer involvement, progress reviews with employers, or coordination of on- and off-the-job training</w:t>
            </w:r>
          </w:p>
        </w:tc>
        <w:tc>
          <w:tcPr>
            <w:tcW w:w="2025" w:type="dxa"/>
            <w:tcMar>
              <w:top w:w="40" w:type="dxa"/>
              <w:left w:w="80" w:type="dxa"/>
              <w:bottom w:w="40" w:type="dxa"/>
              <w:right w:w="80" w:type="dxa"/>
            </w:tcMar>
          </w:tcPr>
          <w:p w14:paraId="7289F4A4" w14:textId="77777777" w:rsidR="001B172B" w:rsidRDefault="00C6379A">
            <w:pPr>
              <w:keepNext/>
              <w:jc w:val="right"/>
            </w:pPr>
            <w:r>
              <w:rPr>
                <w:sz w:val="20"/>
              </w:rPr>
              <w:t>16</w:t>
            </w:r>
          </w:p>
        </w:tc>
      </w:tr>
      <w:tr w:rsidR="001B172B" w14:paraId="7289F4A8" w14:textId="77777777">
        <w:tblPrEx>
          <w:tblCellMar>
            <w:top w:w="0" w:type="dxa"/>
            <w:bottom w:w="0" w:type="dxa"/>
          </w:tblCellMar>
        </w:tblPrEx>
        <w:trPr>
          <w:cantSplit/>
        </w:trPr>
        <w:tc>
          <w:tcPr>
            <w:tcW w:w="7000" w:type="dxa"/>
            <w:tcMar>
              <w:top w:w="40" w:type="dxa"/>
              <w:left w:w="80" w:type="dxa"/>
              <w:bottom w:w="40" w:type="dxa"/>
              <w:right w:w="80" w:type="dxa"/>
            </w:tcMar>
          </w:tcPr>
          <w:p w14:paraId="7289F4A6" w14:textId="77777777" w:rsidR="001B172B" w:rsidRDefault="00C6379A">
            <w:pPr>
              <w:keepNext/>
            </w:pPr>
            <w:r>
              <w:rPr>
                <w:sz w:val="20"/>
              </w:rPr>
              <w:t>Feedback or checking of understanding not good enough</w:t>
            </w:r>
          </w:p>
        </w:tc>
        <w:tc>
          <w:tcPr>
            <w:tcW w:w="2025" w:type="dxa"/>
            <w:tcMar>
              <w:top w:w="40" w:type="dxa"/>
              <w:left w:w="80" w:type="dxa"/>
              <w:bottom w:w="40" w:type="dxa"/>
              <w:right w:w="80" w:type="dxa"/>
            </w:tcMar>
          </w:tcPr>
          <w:p w14:paraId="7289F4A7" w14:textId="77777777" w:rsidR="001B172B" w:rsidRDefault="00C6379A">
            <w:pPr>
              <w:keepNext/>
              <w:jc w:val="right"/>
            </w:pPr>
            <w:r>
              <w:rPr>
                <w:sz w:val="20"/>
              </w:rPr>
              <w:t>10</w:t>
            </w:r>
          </w:p>
        </w:tc>
      </w:tr>
      <w:tr w:rsidR="001B172B" w14:paraId="7289F4AB" w14:textId="77777777">
        <w:tblPrEx>
          <w:tblCellMar>
            <w:top w:w="0" w:type="dxa"/>
            <w:bottom w:w="0" w:type="dxa"/>
          </w:tblCellMar>
        </w:tblPrEx>
        <w:trPr>
          <w:cantSplit/>
        </w:trPr>
        <w:tc>
          <w:tcPr>
            <w:tcW w:w="7000" w:type="dxa"/>
            <w:tcMar>
              <w:top w:w="40" w:type="dxa"/>
              <w:left w:w="80" w:type="dxa"/>
              <w:bottom w:w="40" w:type="dxa"/>
              <w:right w:w="80" w:type="dxa"/>
            </w:tcMar>
          </w:tcPr>
          <w:p w14:paraId="7289F4A9" w14:textId="77777777" w:rsidR="001B172B" w:rsidRDefault="00C6379A">
            <w:pPr>
              <w:keepNext/>
            </w:pPr>
            <w:r>
              <w:rPr>
                <w:sz w:val="20"/>
              </w:rPr>
              <w:t>Leaders’ oversight of the quality of training</w:t>
            </w:r>
          </w:p>
        </w:tc>
        <w:tc>
          <w:tcPr>
            <w:tcW w:w="2025" w:type="dxa"/>
            <w:tcMar>
              <w:top w:w="40" w:type="dxa"/>
              <w:left w:w="80" w:type="dxa"/>
              <w:bottom w:w="40" w:type="dxa"/>
              <w:right w:w="80" w:type="dxa"/>
            </w:tcMar>
          </w:tcPr>
          <w:p w14:paraId="7289F4AA" w14:textId="77777777" w:rsidR="001B172B" w:rsidRDefault="00C6379A">
            <w:pPr>
              <w:keepNext/>
              <w:jc w:val="right"/>
            </w:pPr>
            <w:r>
              <w:rPr>
                <w:sz w:val="20"/>
              </w:rPr>
              <w:t>7</w:t>
            </w:r>
          </w:p>
        </w:tc>
      </w:tr>
      <w:tr w:rsidR="001B172B" w14:paraId="7289F4AE" w14:textId="77777777">
        <w:tblPrEx>
          <w:tblCellMar>
            <w:top w:w="0" w:type="dxa"/>
            <w:bottom w:w="0" w:type="dxa"/>
          </w:tblCellMar>
        </w:tblPrEx>
        <w:trPr>
          <w:cantSplit/>
        </w:trPr>
        <w:tc>
          <w:tcPr>
            <w:tcW w:w="7000" w:type="dxa"/>
            <w:tcMar>
              <w:top w:w="40" w:type="dxa"/>
              <w:left w:w="80" w:type="dxa"/>
              <w:bottom w:w="40" w:type="dxa"/>
              <w:right w:w="80" w:type="dxa"/>
            </w:tcMar>
          </w:tcPr>
          <w:p w14:paraId="7289F4AC" w14:textId="77777777" w:rsidR="001B172B" w:rsidRDefault="00C6379A">
            <w:pPr>
              <w:keepNext/>
            </w:pPr>
            <w:r>
              <w:rPr>
                <w:sz w:val="20"/>
              </w:rPr>
              <w:t>Apprentices not prepared for final assessment, or unclear about grades they could achieve</w:t>
            </w:r>
          </w:p>
        </w:tc>
        <w:tc>
          <w:tcPr>
            <w:tcW w:w="2025" w:type="dxa"/>
            <w:tcMar>
              <w:top w:w="40" w:type="dxa"/>
              <w:left w:w="80" w:type="dxa"/>
              <w:bottom w:w="40" w:type="dxa"/>
              <w:right w:w="80" w:type="dxa"/>
            </w:tcMar>
          </w:tcPr>
          <w:p w14:paraId="7289F4AD" w14:textId="77777777" w:rsidR="001B172B" w:rsidRDefault="00C6379A">
            <w:pPr>
              <w:keepNext/>
              <w:jc w:val="right"/>
            </w:pPr>
            <w:r>
              <w:rPr>
                <w:sz w:val="20"/>
              </w:rPr>
              <w:t>6</w:t>
            </w:r>
          </w:p>
        </w:tc>
      </w:tr>
      <w:tr w:rsidR="001B172B" w14:paraId="7289F4B1" w14:textId="77777777">
        <w:tblPrEx>
          <w:tblCellMar>
            <w:top w:w="0" w:type="dxa"/>
            <w:bottom w:w="0" w:type="dxa"/>
          </w:tblCellMar>
        </w:tblPrEx>
        <w:trPr>
          <w:cantSplit/>
        </w:trPr>
        <w:tc>
          <w:tcPr>
            <w:tcW w:w="7000" w:type="dxa"/>
            <w:tcMar>
              <w:top w:w="40" w:type="dxa"/>
              <w:left w:w="80" w:type="dxa"/>
              <w:bottom w:w="40" w:type="dxa"/>
              <w:right w:w="80" w:type="dxa"/>
            </w:tcMar>
          </w:tcPr>
          <w:p w14:paraId="7289F4AF" w14:textId="77777777" w:rsidR="001B172B" w:rsidRDefault="00C6379A">
            <w:r>
              <w:rPr>
                <w:sz w:val="20"/>
              </w:rPr>
              <w:t>Starting points or prior knowledge not used to plan training</w:t>
            </w:r>
          </w:p>
        </w:tc>
        <w:tc>
          <w:tcPr>
            <w:tcW w:w="2025" w:type="dxa"/>
            <w:tcMar>
              <w:top w:w="40" w:type="dxa"/>
              <w:left w:w="80" w:type="dxa"/>
              <w:bottom w:w="40" w:type="dxa"/>
              <w:right w:w="80" w:type="dxa"/>
            </w:tcMar>
          </w:tcPr>
          <w:p w14:paraId="7289F4B0" w14:textId="77777777" w:rsidR="001B172B" w:rsidRDefault="00C6379A">
            <w:pPr>
              <w:jc w:val="right"/>
            </w:pPr>
            <w:r>
              <w:rPr>
                <w:sz w:val="20"/>
              </w:rPr>
              <w:t>6</w:t>
            </w:r>
          </w:p>
        </w:tc>
      </w:tr>
    </w:tbl>
    <w:p w14:paraId="2A70FD09" w14:textId="77777777" w:rsidR="000C6C51" w:rsidRDefault="000C6C51">
      <w:pPr>
        <w:spacing w:after="160"/>
      </w:pPr>
    </w:p>
    <w:p w14:paraId="7289F4B3" w14:textId="0681539A" w:rsidR="001B172B" w:rsidRDefault="00C6379A">
      <w:pPr>
        <w:spacing w:after="160"/>
      </w:pPr>
      <w:r>
        <w:t>The link with employers is the clearest single theme. Inspectors describe apprentices whose off-the-job training is disconnected from their role and employers who do not know what is being taught.</w:t>
      </w:r>
    </w:p>
    <w:p w14:paraId="7289F4B4" w14:textId="4BA7FDB0" w:rsidR="001B172B" w:rsidRDefault="00C6379A">
      <w:pPr>
        <w:pBdr>
          <w:left w:val="single" w:sz="12" w:space="8" w:color="52BFA2"/>
        </w:pBdr>
        <w:spacing w:after="200"/>
        <w:ind w:left="340"/>
      </w:pPr>
      <w:r>
        <w:rPr>
          <w:i/>
          <w:color w:val="595959"/>
        </w:rPr>
        <w:t>“Too often, apprentices complete work independently of their job role which means that these apprentices are not able to apply what they learn during their training fully in the workplace.”</w:t>
      </w:r>
      <w:r>
        <w:rPr>
          <w:b/>
          <w:i/>
          <w:color w:val="004176"/>
          <w:sz w:val="20"/>
        </w:rPr>
        <w:t xml:space="preserve"> </w:t>
      </w:r>
    </w:p>
    <w:p w14:paraId="7289F4B5" w14:textId="7ACB5B3F" w:rsidR="001B172B" w:rsidRDefault="00C6379A">
      <w:pPr>
        <w:pBdr>
          <w:left w:val="single" w:sz="12" w:space="8" w:color="52BFA2"/>
        </w:pBdr>
        <w:spacing w:after="200"/>
        <w:ind w:left="340"/>
      </w:pPr>
      <w:r>
        <w:rPr>
          <w:i/>
          <w:color w:val="595959"/>
        </w:rPr>
        <w:t>“Consequently, employers do not consistently understand the full curriculum taught to their apprentices and how best to support them.”</w:t>
      </w:r>
      <w:r>
        <w:rPr>
          <w:b/>
          <w:i/>
          <w:color w:val="004176"/>
          <w:sz w:val="20"/>
        </w:rPr>
        <w:t xml:space="preserve"> </w:t>
      </w:r>
    </w:p>
    <w:p w14:paraId="7289F4B6" w14:textId="667875D2" w:rsidR="001B172B" w:rsidRDefault="00C6379A">
      <w:pPr>
        <w:pBdr>
          <w:left w:val="single" w:sz="12" w:space="8" w:color="52BFA2"/>
        </w:pBdr>
        <w:spacing w:after="200"/>
        <w:ind w:left="340"/>
      </w:pPr>
      <w:r>
        <w:rPr>
          <w:i/>
          <w:color w:val="595959"/>
        </w:rPr>
        <w:t>“Staff do not ensure that employers are aware of the new knowledge and skills apprentices learn during their block-week training periods before returning to the workplace.”</w:t>
      </w:r>
      <w:r>
        <w:rPr>
          <w:b/>
          <w:i/>
          <w:color w:val="004176"/>
          <w:sz w:val="20"/>
        </w:rPr>
        <w:t xml:space="preserve"> </w:t>
      </w:r>
    </w:p>
    <w:p w14:paraId="7289F4B7" w14:textId="77777777" w:rsidR="001B172B" w:rsidRDefault="00C6379A">
      <w:pPr>
        <w:spacing w:after="160"/>
      </w:pPr>
      <w:r>
        <w:t xml:space="preserve">Strengths still appear in these passages. In at least 15 of the 23, inspectors describe tutors, </w:t>
      </w:r>
      <w:proofErr w:type="gramStart"/>
      <w:r>
        <w:t>trainers</w:t>
      </w:r>
      <w:proofErr w:type="gramEnd"/>
      <w:r>
        <w:t xml:space="preserve"> or assessors as expert, experienced or suitably qualified. Many also describe a logically sequenced curriculum. Staff expertise and a well-ordered curriculum were present in providers that still fell short of the expected standard.</w:t>
      </w:r>
    </w:p>
    <w:p w14:paraId="7289F4B8" w14:textId="77777777" w:rsidR="001B172B" w:rsidRDefault="00C6379A">
      <w:pPr>
        <w:spacing w:after="160"/>
      </w:pPr>
      <w:r>
        <w:t>One passage describes teaching shaped around assessment rather than the occupation:</w:t>
      </w:r>
    </w:p>
    <w:p w14:paraId="7289F4B9" w14:textId="41822EA7" w:rsidR="001B172B" w:rsidRDefault="00C6379A">
      <w:pPr>
        <w:pBdr>
          <w:left w:val="single" w:sz="12" w:space="8" w:color="52BFA2"/>
        </w:pBdr>
        <w:spacing w:after="200"/>
        <w:ind w:left="340"/>
      </w:pPr>
      <w:r>
        <w:rPr>
          <w:i/>
          <w:color w:val="595959"/>
        </w:rPr>
        <w:t>“However, teaching is often too focused on meeting assessment needs and does not develop the wider knowledge, skills and behaviours that apprentices need or challenge those with prior knowledge to develop their skills further.”</w:t>
      </w:r>
      <w:r>
        <w:rPr>
          <w:b/>
          <w:i/>
          <w:color w:val="004176"/>
          <w:sz w:val="20"/>
        </w:rPr>
        <w:t xml:space="preserve"> </w:t>
      </w:r>
    </w:p>
    <w:p w14:paraId="7289F4BA" w14:textId="77777777" w:rsidR="001B172B" w:rsidRDefault="00C6379A">
      <w:pPr>
        <w:pStyle w:val="Heading2"/>
        <w:keepNext/>
        <w:spacing w:before="240" w:after="120"/>
      </w:pPr>
      <w:r>
        <w:lastRenderedPageBreak/>
        <w:t>Expected standard (197 reports)</w:t>
      </w:r>
    </w:p>
    <w:p w14:paraId="7289F4BB" w14:textId="77777777" w:rsidR="001B172B" w:rsidRDefault="00C6379A">
      <w:pPr>
        <w:spacing w:after="160"/>
      </w:pPr>
      <w:r>
        <w:t xml:space="preserve">Grouped by keyword, the most common topics in weakness sentences were feedback, including correction of errors in written English (43), employer involvement, progress reviews or on- and off-the-job coordination (40), and assessment or checking of understanding (36). Targets (11), use of starting points or stretch (9) and English and mathematics (8) appear less often. These are the same themes that dominate the Needs attention passages, at lower intensity: </w:t>
      </w:r>
      <w:proofErr w:type="gramStart"/>
      <w:r>
        <w:t>typically</w:t>
      </w:r>
      <w:proofErr w:type="gramEnd"/>
      <w:r>
        <w:t xml:space="preserve"> “a few” or “in a minority of cases” rather than “too many”.</w:t>
      </w:r>
    </w:p>
    <w:p w14:paraId="7289F4BC" w14:textId="77777777" w:rsidR="001B172B" w:rsidRDefault="00C6379A">
      <w:pPr>
        <w:pStyle w:val="Heading2"/>
        <w:keepNext/>
        <w:spacing w:before="240" w:after="120"/>
      </w:pPr>
      <w:r>
        <w:t>Strong standard and above (61 reports)</w:t>
      </w:r>
    </w:p>
    <w:p w14:paraId="7289F4BD" w14:textId="0821C4FC" w:rsidR="001B172B" w:rsidRDefault="00C6379A">
      <w:pPr>
        <w:spacing w:after="160"/>
      </w:pPr>
      <w:r>
        <w:t>Only one sentence identifying a weakness was found: W</w:t>
      </w:r>
      <w:r>
        <w:t xml:space="preserve">here educators do not routinely identify grammatical errors. Inspectors describe staff as expert or highly experienced in 53 of the 61 (87%). Similar language appears in most Expected passages too, so staff expertise alone does not separate the grades. The Exceptional passage for the provider achieving it </w:t>
      </w:r>
      <w:r>
        <w:t>shows two features tha</w:t>
      </w:r>
      <w:r>
        <w:t>t</w:t>
      </w:r>
      <w:r>
        <w:t xml:space="preserve"> </w:t>
      </w:r>
      <w:r>
        <w:t xml:space="preserve">recur in Strong reports: training and work planned together with the employer, and teaching </w:t>
      </w:r>
      <w:r>
        <w:t>paced to what apprentices can already do.</w:t>
      </w:r>
    </w:p>
    <w:p w14:paraId="7289F4BE" w14:textId="3A449C0D" w:rsidR="001B172B" w:rsidRDefault="00C6379A">
      <w:pPr>
        <w:pBdr>
          <w:left w:val="single" w:sz="12" w:space="8" w:color="52BFA2"/>
        </w:pBdr>
        <w:spacing w:after="200"/>
        <w:ind w:left="340"/>
      </w:pPr>
      <w:r>
        <w:rPr>
          <w:i/>
          <w:color w:val="595959"/>
        </w:rPr>
        <w:t>“Trainers and employers work seamlessly to adjust training plans and apprentices' work duties to maximise the benefits of these very valuable opportunities.”</w:t>
      </w:r>
      <w:r>
        <w:rPr>
          <w:b/>
          <w:i/>
          <w:color w:val="004176"/>
          <w:sz w:val="20"/>
        </w:rPr>
        <w:t xml:space="preserve"> </w:t>
      </w:r>
    </w:p>
    <w:p w14:paraId="7289F4BF" w14:textId="75238153" w:rsidR="001B172B" w:rsidRDefault="00C6379A">
      <w:pPr>
        <w:pBdr>
          <w:left w:val="single" w:sz="12" w:space="8" w:color="52BFA2"/>
        </w:pBdr>
        <w:spacing w:after="200"/>
        <w:ind w:left="340"/>
      </w:pPr>
      <w:r>
        <w:rPr>
          <w:i/>
          <w:color w:val="595959"/>
        </w:rPr>
        <w:t>“They bring content forward where they identify that apprentices can access more complex content earlier.”</w:t>
      </w:r>
      <w:r>
        <w:rPr>
          <w:b/>
          <w:i/>
          <w:color w:val="004176"/>
          <w:sz w:val="20"/>
        </w:rPr>
        <w:t xml:space="preserve"> </w:t>
      </w:r>
    </w:p>
    <w:p w14:paraId="7289F4C0" w14:textId="77777777" w:rsidR="001B172B" w:rsidRDefault="00C6379A">
      <w:pPr>
        <w:pStyle w:val="Heading1"/>
        <w:keepNext/>
        <w:spacing w:before="320" w:after="160"/>
      </w:pPr>
      <w:r>
        <w:t>4. Achievement: what the text says</w:t>
      </w:r>
    </w:p>
    <w:p w14:paraId="7289F4C1" w14:textId="77777777" w:rsidR="001B172B" w:rsidRDefault="00C6379A">
      <w:pPr>
        <w:pStyle w:val="Heading2"/>
        <w:keepNext/>
        <w:spacing w:before="240" w:after="120"/>
      </w:pPr>
      <w:r>
        <w:t>Needs attention and Urgent improvement (27 reports)</w:t>
      </w:r>
    </w:p>
    <w:p w14:paraId="7289F4C2" w14:textId="6F5ABF62" w:rsidR="001B172B" w:rsidRDefault="00C6379A">
      <w:pPr>
        <w:keepNext/>
        <w:spacing w:after="160"/>
      </w:pPr>
      <w:r>
        <w:t xml:space="preserve">Every passage was read in full. 24 of the 27 say that too few apprentices complete, that achievement rates are too low, or that too </w:t>
      </w:r>
      <w:proofErr w:type="gramStart"/>
      <w:r>
        <w:t>many</w:t>
      </w:r>
      <w:proofErr w:type="gramEnd"/>
      <w:r>
        <w:t xml:space="preserve"> leave early. The other three relate to slow progress of current apprentices, </w:t>
      </w:r>
      <w:r>
        <w:t>slow progress in English and mathematics</w:t>
      </w:r>
      <w:r>
        <w:t>, and a gap between groups where overall rates are high.</w:t>
      </w:r>
    </w:p>
    <w:tbl>
      <w:tblPr>
        <w:tblStyle w:val="TableGrid"/>
        <w:tblW w:w="0" w:type="auto"/>
        <w:tblLayout w:type="fixed"/>
        <w:tblLook w:val="04A0" w:firstRow="1" w:lastRow="0" w:firstColumn="1" w:lastColumn="0" w:noHBand="0" w:noVBand="1"/>
      </w:tblPr>
      <w:tblGrid>
        <w:gridCol w:w="7000"/>
        <w:gridCol w:w="2025"/>
      </w:tblGrid>
      <w:tr w:rsidR="001B172B" w14:paraId="7289F4C5" w14:textId="77777777">
        <w:tblPrEx>
          <w:tblCellMar>
            <w:top w:w="0" w:type="dxa"/>
            <w:bottom w:w="0" w:type="dxa"/>
          </w:tblCellMar>
        </w:tblPrEx>
        <w:trPr>
          <w:cantSplit/>
          <w:tblHeader/>
        </w:trPr>
        <w:tc>
          <w:tcPr>
            <w:tcW w:w="7000" w:type="dxa"/>
            <w:tcMar>
              <w:top w:w="40" w:type="dxa"/>
              <w:left w:w="80" w:type="dxa"/>
              <w:bottom w:w="40" w:type="dxa"/>
              <w:right w:w="80" w:type="dxa"/>
            </w:tcMar>
            <w:shd w:val="clear" w:color="auto" w:fill="004176"/>
          </w:tcPr>
          <w:p w14:paraId="7289F4C3" w14:textId="77777777" w:rsidR="001B172B" w:rsidRDefault="00C6379A">
            <w:pPr>
              <w:keepNext/>
            </w:pPr>
            <w:r>
              <w:rPr>
                <w:b/>
                <w:color w:val="FFFFFF"/>
                <w:sz w:val="20"/>
              </w:rPr>
              <w:t>Theme identified by inspectors</w:t>
            </w:r>
          </w:p>
        </w:tc>
        <w:tc>
          <w:tcPr>
            <w:tcW w:w="2025" w:type="dxa"/>
            <w:tcMar>
              <w:top w:w="40" w:type="dxa"/>
              <w:left w:w="80" w:type="dxa"/>
              <w:bottom w:w="40" w:type="dxa"/>
              <w:right w:w="80" w:type="dxa"/>
            </w:tcMar>
            <w:shd w:val="clear" w:color="auto" w:fill="004176"/>
          </w:tcPr>
          <w:p w14:paraId="7289F4C4" w14:textId="77777777" w:rsidR="001B172B" w:rsidRDefault="00C6379A">
            <w:pPr>
              <w:keepNext/>
              <w:jc w:val="right"/>
            </w:pPr>
            <w:r>
              <w:rPr>
                <w:b/>
                <w:color w:val="FFFFFF"/>
                <w:sz w:val="20"/>
              </w:rPr>
              <w:t>Reports (of 27)</w:t>
            </w:r>
          </w:p>
        </w:tc>
      </w:tr>
      <w:tr w:rsidR="001B172B" w14:paraId="7289F4C8" w14:textId="77777777">
        <w:tblPrEx>
          <w:tblCellMar>
            <w:top w:w="0" w:type="dxa"/>
            <w:bottom w:w="0" w:type="dxa"/>
          </w:tblCellMar>
        </w:tblPrEx>
        <w:trPr>
          <w:cantSplit/>
        </w:trPr>
        <w:tc>
          <w:tcPr>
            <w:tcW w:w="7000" w:type="dxa"/>
            <w:tcMar>
              <w:top w:w="40" w:type="dxa"/>
              <w:left w:w="80" w:type="dxa"/>
              <w:bottom w:w="40" w:type="dxa"/>
              <w:right w:w="80" w:type="dxa"/>
            </w:tcMar>
          </w:tcPr>
          <w:p w14:paraId="7289F4C6" w14:textId="77777777" w:rsidR="001B172B" w:rsidRDefault="00C6379A">
            <w:pPr>
              <w:keepNext/>
            </w:pPr>
            <w:r>
              <w:rPr>
                <w:sz w:val="20"/>
              </w:rPr>
              <w:t xml:space="preserve">Achievement or completion too low, or too </w:t>
            </w:r>
            <w:proofErr w:type="gramStart"/>
            <w:r>
              <w:rPr>
                <w:sz w:val="20"/>
              </w:rPr>
              <w:t>many</w:t>
            </w:r>
            <w:proofErr w:type="gramEnd"/>
            <w:r>
              <w:rPr>
                <w:sz w:val="20"/>
              </w:rPr>
              <w:t xml:space="preserve"> leave early</w:t>
            </w:r>
          </w:p>
        </w:tc>
        <w:tc>
          <w:tcPr>
            <w:tcW w:w="2025" w:type="dxa"/>
            <w:tcMar>
              <w:top w:w="40" w:type="dxa"/>
              <w:left w:w="80" w:type="dxa"/>
              <w:bottom w:w="40" w:type="dxa"/>
              <w:right w:w="80" w:type="dxa"/>
            </w:tcMar>
          </w:tcPr>
          <w:p w14:paraId="7289F4C7" w14:textId="77777777" w:rsidR="001B172B" w:rsidRDefault="00C6379A">
            <w:pPr>
              <w:keepNext/>
              <w:jc w:val="right"/>
            </w:pPr>
            <w:r>
              <w:rPr>
                <w:sz w:val="20"/>
              </w:rPr>
              <w:t>24</w:t>
            </w:r>
          </w:p>
        </w:tc>
      </w:tr>
      <w:tr w:rsidR="001B172B" w14:paraId="7289F4CB" w14:textId="77777777">
        <w:tblPrEx>
          <w:tblCellMar>
            <w:top w:w="0" w:type="dxa"/>
            <w:bottom w:w="0" w:type="dxa"/>
          </w:tblCellMar>
        </w:tblPrEx>
        <w:trPr>
          <w:cantSplit/>
        </w:trPr>
        <w:tc>
          <w:tcPr>
            <w:tcW w:w="7000" w:type="dxa"/>
            <w:tcMar>
              <w:top w:w="40" w:type="dxa"/>
              <w:left w:w="80" w:type="dxa"/>
              <w:bottom w:w="40" w:type="dxa"/>
              <w:right w:w="80" w:type="dxa"/>
            </w:tcMar>
          </w:tcPr>
          <w:p w14:paraId="7289F4C9" w14:textId="77777777" w:rsidR="001B172B" w:rsidRDefault="00C6379A">
            <w:pPr>
              <w:keepNext/>
            </w:pPr>
            <w:r>
              <w:rPr>
                <w:sz w:val="20"/>
              </w:rPr>
              <w:t>Apprentices who complete gain merit or distinction grades (stated alongside low completion)</w:t>
            </w:r>
          </w:p>
        </w:tc>
        <w:tc>
          <w:tcPr>
            <w:tcW w:w="2025" w:type="dxa"/>
            <w:tcMar>
              <w:top w:w="40" w:type="dxa"/>
              <w:left w:w="80" w:type="dxa"/>
              <w:bottom w:w="40" w:type="dxa"/>
              <w:right w:w="80" w:type="dxa"/>
            </w:tcMar>
          </w:tcPr>
          <w:p w14:paraId="7289F4CA" w14:textId="77777777" w:rsidR="001B172B" w:rsidRDefault="00C6379A">
            <w:pPr>
              <w:keepNext/>
              <w:jc w:val="right"/>
            </w:pPr>
            <w:r>
              <w:rPr>
                <w:sz w:val="20"/>
              </w:rPr>
              <w:t>8</w:t>
            </w:r>
          </w:p>
        </w:tc>
      </w:tr>
      <w:tr w:rsidR="001B172B" w14:paraId="7289F4CE" w14:textId="77777777">
        <w:tblPrEx>
          <w:tblCellMar>
            <w:top w:w="0" w:type="dxa"/>
            <w:bottom w:w="0" w:type="dxa"/>
          </w:tblCellMar>
        </w:tblPrEx>
        <w:trPr>
          <w:cantSplit/>
        </w:trPr>
        <w:tc>
          <w:tcPr>
            <w:tcW w:w="7000" w:type="dxa"/>
            <w:tcMar>
              <w:top w:w="40" w:type="dxa"/>
              <w:left w:w="80" w:type="dxa"/>
              <w:bottom w:w="40" w:type="dxa"/>
              <w:right w:w="80" w:type="dxa"/>
            </w:tcMar>
          </w:tcPr>
          <w:p w14:paraId="7289F4CC" w14:textId="77777777" w:rsidR="001B172B" w:rsidRDefault="00C6379A">
            <w:pPr>
              <w:keepNext/>
            </w:pPr>
            <w:r>
              <w:rPr>
                <w:sz w:val="20"/>
              </w:rPr>
              <w:t xml:space="preserve">English, </w:t>
            </w:r>
            <w:proofErr w:type="gramStart"/>
            <w:r>
              <w:rPr>
                <w:sz w:val="20"/>
              </w:rPr>
              <w:t>mathematics</w:t>
            </w:r>
            <w:proofErr w:type="gramEnd"/>
            <w:r>
              <w:rPr>
                <w:sz w:val="20"/>
              </w:rPr>
              <w:t xml:space="preserve"> or functional skills weak or slow</w:t>
            </w:r>
          </w:p>
        </w:tc>
        <w:tc>
          <w:tcPr>
            <w:tcW w:w="2025" w:type="dxa"/>
            <w:tcMar>
              <w:top w:w="40" w:type="dxa"/>
              <w:left w:w="80" w:type="dxa"/>
              <w:bottom w:w="40" w:type="dxa"/>
              <w:right w:w="80" w:type="dxa"/>
            </w:tcMar>
          </w:tcPr>
          <w:p w14:paraId="7289F4CD" w14:textId="77777777" w:rsidR="001B172B" w:rsidRDefault="00C6379A">
            <w:pPr>
              <w:keepNext/>
              <w:jc w:val="right"/>
            </w:pPr>
            <w:r>
              <w:rPr>
                <w:sz w:val="20"/>
              </w:rPr>
              <w:t>7</w:t>
            </w:r>
          </w:p>
        </w:tc>
      </w:tr>
      <w:tr w:rsidR="001B172B" w14:paraId="7289F4D1" w14:textId="77777777">
        <w:tblPrEx>
          <w:tblCellMar>
            <w:top w:w="0" w:type="dxa"/>
            <w:bottom w:w="0" w:type="dxa"/>
          </w:tblCellMar>
        </w:tblPrEx>
        <w:trPr>
          <w:cantSplit/>
        </w:trPr>
        <w:tc>
          <w:tcPr>
            <w:tcW w:w="7000" w:type="dxa"/>
            <w:tcMar>
              <w:top w:w="40" w:type="dxa"/>
              <w:left w:w="80" w:type="dxa"/>
              <w:bottom w:w="40" w:type="dxa"/>
              <w:right w:w="80" w:type="dxa"/>
            </w:tcMar>
          </w:tcPr>
          <w:p w14:paraId="7289F4CF" w14:textId="77777777" w:rsidR="001B172B" w:rsidRDefault="00C6379A">
            <w:pPr>
              <w:keepNext/>
            </w:pPr>
            <w:r>
              <w:rPr>
                <w:sz w:val="20"/>
              </w:rPr>
              <w:t>Gaps between groups of apprentices, or gaps not monitored</w:t>
            </w:r>
          </w:p>
        </w:tc>
        <w:tc>
          <w:tcPr>
            <w:tcW w:w="2025" w:type="dxa"/>
            <w:tcMar>
              <w:top w:w="40" w:type="dxa"/>
              <w:left w:w="80" w:type="dxa"/>
              <w:bottom w:w="40" w:type="dxa"/>
              <w:right w:w="80" w:type="dxa"/>
            </w:tcMar>
          </w:tcPr>
          <w:p w14:paraId="7289F4D0" w14:textId="77777777" w:rsidR="001B172B" w:rsidRDefault="00C6379A">
            <w:pPr>
              <w:keepNext/>
              <w:jc w:val="right"/>
            </w:pPr>
            <w:r>
              <w:rPr>
                <w:sz w:val="20"/>
              </w:rPr>
              <w:t>5</w:t>
            </w:r>
          </w:p>
        </w:tc>
      </w:tr>
      <w:tr w:rsidR="001B172B" w14:paraId="7289F4D4" w14:textId="77777777">
        <w:tblPrEx>
          <w:tblCellMar>
            <w:top w:w="0" w:type="dxa"/>
            <w:bottom w:w="0" w:type="dxa"/>
          </w:tblCellMar>
        </w:tblPrEx>
        <w:trPr>
          <w:cantSplit/>
        </w:trPr>
        <w:tc>
          <w:tcPr>
            <w:tcW w:w="7000" w:type="dxa"/>
            <w:tcMar>
              <w:top w:w="40" w:type="dxa"/>
              <w:left w:w="80" w:type="dxa"/>
              <w:bottom w:w="40" w:type="dxa"/>
              <w:right w:w="80" w:type="dxa"/>
            </w:tcMar>
          </w:tcPr>
          <w:p w14:paraId="7289F4D2" w14:textId="77777777" w:rsidR="001B172B" w:rsidRDefault="00C6379A">
            <w:pPr>
              <w:keepNext/>
            </w:pPr>
            <w:r>
              <w:rPr>
                <w:sz w:val="20"/>
              </w:rPr>
              <w:t>Leaders’ actions described as too recent to show impact</w:t>
            </w:r>
          </w:p>
        </w:tc>
        <w:tc>
          <w:tcPr>
            <w:tcW w:w="2025" w:type="dxa"/>
            <w:tcMar>
              <w:top w:w="40" w:type="dxa"/>
              <w:left w:w="80" w:type="dxa"/>
              <w:bottom w:w="40" w:type="dxa"/>
              <w:right w:w="80" w:type="dxa"/>
            </w:tcMar>
          </w:tcPr>
          <w:p w14:paraId="7289F4D3" w14:textId="77777777" w:rsidR="001B172B" w:rsidRDefault="00C6379A">
            <w:pPr>
              <w:keepNext/>
              <w:jc w:val="right"/>
            </w:pPr>
            <w:r>
              <w:rPr>
                <w:sz w:val="20"/>
              </w:rPr>
              <w:t>5</w:t>
            </w:r>
          </w:p>
        </w:tc>
      </w:tr>
      <w:tr w:rsidR="001B172B" w14:paraId="7289F4D7" w14:textId="77777777">
        <w:tblPrEx>
          <w:tblCellMar>
            <w:top w:w="0" w:type="dxa"/>
            <w:bottom w:w="0" w:type="dxa"/>
          </w:tblCellMar>
        </w:tblPrEx>
        <w:trPr>
          <w:cantSplit/>
        </w:trPr>
        <w:tc>
          <w:tcPr>
            <w:tcW w:w="7000" w:type="dxa"/>
            <w:tcMar>
              <w:top w:w="40" w:type="dxa"/>
              <w:left w:w="80" w:type="dxa"/>
              <w:bottom w:w="40" w:type="dxa"/>
              <w:right w:w="80" w:type="dxa"/>
            </w:tcMar>
          </w:tcPr>
          <w:p w14:paraId="7289F4D5" w14:textId="77777777" w:rsidR="001B172B" w:rsidRDefault="00C6379A">
            <w:r>
              <w:rPr>
                <w:sz w:val="20"/>
              </w:rPr>
              <w:t>Leaders do not know apprentices’ destinations</w:t>
            </w:r>
          </w:p>
        </w:tc>
        <w:tc>
          <w:tcPr>
            <w:tcW w:w="2025" w:type="dxa"/>
            <w:tcMar>
              <w:top w:w="40" w:type="dxa"/>
              <w:left w:w="80" w:type="dxa"/>
              <w:bottom w:w="40" w:type="dxa"/>
              <w:right w:w="80" w:type="dxa"/>
            </w:tcMar>
          </w:tcPr>
          <w:p w14:paraId="7289F4D6" w14:textId="77777777" w:rsidR="001B172B" w:rsidRDefault="00C6379A">
            <w:pPr>
              <w:jc w:val="right"/>
            </w:pPr>
            <w:r>
              <w:rPr>
                <w:sz w:val="20"/>
              </w:rPr>
              <w:t>2</w:t>
            </w:r>
          </w:p>
        </w:tc>
      </w:tr>
    </w:tbl>
    <w:p w14:paraId="7289F4D8" w14:textId="77777777" w:rsidR="001B172B" w:rsidRDefault="001B172B">
      <w:pPr>
        <w:spacing w:after="120"/>
      </w:pPr>
    </w:p>
    <w:p w14:paraId="7289F4D9" w14:textId="77777777" w:rsidR="001B172B" w:rsidRDefault="00C6379A">
      <w:pPr>
        <w:spacing w:after="160"/>
      </w:pPr>
      <w:r>
        <w:t>The pairing of low completion with high grades for completers recurs. In these reports, high grades for those who finished sat alongside a Needs attention or Urgent improvement grade.</w:t>
      </w:r>
    </w:p>
    <w:p w14:paraId="7289F4DB" w14:textId="77777777" w:rsidR="001B172B" w:rsidRDefault="00C6379A">
      <w:pPr>
        <w:spacing w:after="160"/>
      </w:pPr>
      <w:r>
        <w:t>Two reports name a specific reason for early leaving: apprentices leaving once they hold the qualification embedded in the apprenticeship.</w:t>
      </w:r>
    </w:p>
    <w:p w14:paraId="7289F4DC" w14:textId="0E4377A0" w:rsidR="001B172B" w:rsidRDefault="00C6379A">
      <w:pPr>
        <w:pBdr>
          <w:left w:val="single" w:sz="12" w:space="8" w:color="52BFA2"/>
        </w:pBdr>
        <w:spacing w:after="200"/>
        <w:ind w:left="340"/>
      </w:pPr>
      <w:r>
        <w:rPr>
          <w:i/>
          <w:color w:val="595959"/>
        </w:rPr>
        <w:t xml:space="preserve">“This is because too many apprentices leave </w:t>
      </w:r>
      <w:proofErr w:type="gramStart"/>
      <w:r>
        <w:rPr>
          <w:i/>
          <w:color w:val="595959"/>
        </w:rPr>
        <w:t>once</w:t>
      </w:r>
      <w:proofErr w:type="gramEnd"/>
      <w:r>
        <w:rPr>
          <w:i/>
          <w:color w:val="595959"/>
        </w:rPr>
        <w:t xml:space="preserve"> they achieve their professional qualification.”</w:t>
      </w:r>
      <w:r>
        <w:rPr>
          <w:b/>
          <w:i/>
          <w:color w:val="004176"/>
          <w:sz w:val="20"/>
        </w:rPr>
        <w:t xml:space="preserve"> </w:t>
      </w:r>
    </w:p>
    <w:p w14:paraId="7289F4DD" w14:textId="349086C4" w:rsidR="001B172B" w:rsidRDefault="00C6379A">
      <w:pPr>
        <w:pBdr>
          <w:left w:val="single" w:sz="12" w:space="8" w:color="52BFA2"/>
        </w:pBdr>
        <w:spacing w:after="200"/>
        <w:ind w:left="340"/>
      </w:pPr>
      <w:r>
        <w:rPr>
          <w:i/>
          <w:color w:val="595959"/>
        </w:rPr>
        <w:lastRenderedPageBreak/>
        <w:t>“</w:t>
      </w:r>
      <w:proofErr w:type="gramStart"/>
      <w:r>
        <w:rPr>
          <w:i/>
          <w:color w:val="595959"/>
        </w:rPr>
        <w:t>too</w:t>
      </w:r>
      <w:proofErr w:type="gramEnd"/>
      <w:r>
        <w:rPr>
          <w:i/>
          <w:color w:val="595959"/>
        </w:rPr>
        <w:t xml:space="preserve"> many leave their apprenticeship after they achieve their adult care diploma qualification.”</w:t>
      </w:r>
      <w:r>
        <w:rPr>
          <w:b/>
          <w:i/>
          <w:color w:val="004176"/>
          <w:sz w:val="20"/>
        </w:rPr>
        <w:t xml:space="preserve"> </w:t>
      </w:r>
    </w:p>
    <w:p w14:paraId="7289F4DE" w14:textId="77777777" w:rsidR="001B172B" w:rsidRDefault="00C6379A">
      <w:pPr>
        <w:spacing w:after="160"/>
      </w:pPr>
      <w:r>
        <w:t>One report graded Needs attention despite high overall achievement, because of a gap between groups:</w:t>
      </w:r>
    </w:p>
    <w:p w14:paraId="7289F4DF" w14:textId="2C34B15B" w:rsidR="001B172B" w:rsidRDefault="00C6379A">
      <w:pPr>
        <w:pBdr>
          <w:left w:val="single" w:sz="12" w:space="8" w:color="52BFA2"/>
        </w:pBdr>
        <w:spacing w:after="200"/>
        <w:ind w:left="340"/>
      </w:pPr>
      <w:r>
        <w:rPr>
          <w:i/>
          <w:color w:val="595959"/>
        </w:rPr>
        <w:t>“Female apprentices do not achieve as highly as male apprentices.”</w:t>
      </w:r>
      <w:r>
        <w:rPr>
          <w:b/>
          <w:i/>
          <w:color w:val="004176"/>
          <w:sz w:val="20"/>
        </w:rPr>
        <w:t xml:space="preserve"> </w:t>
      </w:r>
    </w:p>
    <w:p w14:paraId="7289F4E0" w14:textId="77777777" w:rsidR="001B172B" w:rsidRDefault="00C6379A">
      <w:pPr>
        <w:pStyle w:val="Heading2"/>
        <w:keepNext/>
        <w:spacing w:before="240" w:after="120"/>
      </w:pPr>
      <w:r>
        <w:t>Expected standard (184 reports)</w:t>
      </w:r>
    </w:p>
    <w:p w14:paraId="7289F4E1" w14:textId="77777777" w:rsidR="001B172B" w:rsidRDefault="00C6379A">
      <w:pPr>
        <w:spacing w:after="160"/>
      </w:pPr>
      <w:r>
        <w:t xml:space="preserve">By keyword, the largest group of weakness sentences concerns achievement, </w:t>
      </w:r>
      <w:proofErr w:type="gramStart"/>
      <w:r>
        <w:t>retention</w:t>
      </w:r>
      <w:proofErr w:type="gramEnd"/>
      <w:r>
        <w:t xml:space="preserve"> or timely completion (54). Others concern the proportion gaining high grades (17), the quality of work or rate of progress (23), and English, </w:t>
      </w:r>
      <w:proofErr w:type="gramStart"/>
      <w:r>
        <w:t>mathematics</w:t>
      </w:r>
      <w:proofErr w:type="gramEnd"/>
      <w:r>
        <w:t xml:space="preserve"> or digital skills (13).</w:t>
      </w:r>
    </w:p>
    <w:p w14:paraId="7289F4E2" w14:textId="77777777" w:rsidR="001B172B" w:rsidRDefault="00C6379A">
      <w:pPr>
        <w:pStyle w:val="Heading2"/>
        <w:keepNext/>
        <w:spacing w:before="240" w:after="120"/>
      </w:pPr>
      <w:r>
        <w:t>Strong standard and above (70 reports)</w:t>
      </w:r>
    </w:p>
    <w:p w14:paraId="7289F4E3" w14:textId="0ACEA4C6" w:rsidR="001B172B" w:rsidRDefault="00C6379A">
      <w:pPr>
        <w:spacing w:after="160"/>
      </w:pPr>
      <w:r>
        <w:t xml:space="preserve">Only two sentences identifying a weakness were found, both about English </w:t>
      </w:r>
      <w:proofErr w:type="gramStart"/>
      <w:r>
        <w:t>or</w:t>
      </w:r>
      <w:proofErr w:type="gramEnd"/>
      <w:r>
        <w:t xml:space="preserve"> mathematics qualifications. </w:t>
      </w:r>
      <w:r>
        <w:t xml:space="preserve">The Exceptional passage </w:t>
      </w:r>
      <w:r>
        <w:t>links achievement directly to employer projects:</w:t>
      </w:r>
    </w:p>
    <w:p w14:paraId="7289F4E4" w14:textId="7C84C0FA" w:rsidR="001B172B" w:rsidRDefault="00C6379A">
      <w:pPr>
        <w:pBdr>
          <w:left w:val="single" w:sz="12" w:space="8" w:color="52BFA2"/>
        </w:pBdr>
        <w:spacing w:after="200"/>
        <w:ind w:left="340"/>
      </w:pPr>
      <w:r>
        <w:rPr>
          <w:i/>
          <w:color w:val="595959"/>
        </w:rPr>
        <w:t>“Staff collaborate highly effectively with employers to approve individual projects and research for apprentices to undertake as part of their programme.”</w:t>
      </w:r>
      <w:r>
        <w:rPr>
          <w:b/>
          <w:i/>
          <w:color w:val="004176"/>
          <w:sz w:val="20"/>
        </w:rPr>
        <w:t xml:space="preserve"> </w:t>
      </w:r>
    </w:p>
    <w:p w14:paraId="7289F4E5" w14:textId="77777777" w:rsidR="001B172B" w:rsidRDefault="00C6379A">
      <w:pPr>
        <w:pStyle w:val="Heading1"/>
        <w:keepNext/>
        <w:spacing w:before="320" w:after="160"/>
      </w:pPr>
      <w:r>
        <w:t>5. Participation and development: what the text says</w:t>
      </w:r>
    </w:p>
    <w:p w14:paraId="7289F4E6" w14:textId="77777777" w:rsidR="001B172B" w:rsidRDefault="00C6379A">
      <w:pPr>
        <w:pStyle w:val="Heading2"/>
        <w:keepNext/>
        <w:spacing w:before="240" w:after="120"/>
      </w:pPr>
      <w:r>
        <w:t>Needs attention (30 reports)</w:t>
      </w:r>
    </w:p>
    <w:p w14:paraId="7289F4E7" w14:textId="77777777" w:rsidR="001B172B" w:rsidRDefault="00C6379A">
      <w:pPr>
        <w:keepNext/>
        <w:spacing w:after="160"/>
      </w:pPr>
      <w:r>
        <w:t>Every passage was read for the sentences identifying weaknesses. The themes are:</w:t>
      </w:r>
    </w:p>
    <w:tbl>
      <w:tblPr>
        <w:tblStyle w:val="TableGrid"/>
        <w:tblW w:w="0" w:type="auto"/>
        <w:tblLayout w:type="fixed"/>
        <w:tblLook w:val="04A0" w:firstRow="1" w:lastRow="0" w:firstColumn="1" w:lastColumn="0" w:noHBand="0" w:noVBand="1"/>
      </w:tblPr>
      <w:tblGrid>
        <w:gridCol w:w="7000"/>
        <w:gridCol w:w="2025"/>
      </w:tblGrid>
      <w:tr w:rsidR="001B172B" w14:paraId="7289F4EA" w14:textId="77777777">
        <w:tblPrEx>
          <w:tblCellMar>
            <w:top w:w="0" w:type="dxa"/>
            <w:bottom w:w="0" w:type="dxa"/>
          </w:tblCellMar>
        </w:tblPrEx>
        <w:trPr>
          <w:cantSplit/>
          <w:tblHeader/>
        </w:trPr>
        <w:tc>
          <w:tcPr>
            <w:tcW w:w="7000" w:type="dxa"/>
            <w:tcMar>
              <w:top w:w="40" w:type="dxa"/>
              <w:left w:w="80" w:type="dxa"/>
              <w:bottom w:w="40" w:type="dxa"/>
              <w:right w:w="80" w:type="dxa"/>
            </w:tcMar>
            <w:shd w:val="clear" w:color="auto" w:fill="004176"/>
          </w:tcPr>
          <w:p w14:paraId="7289F4E8" w14:textId="77777777" w:rsidR="001B172B" w:rsidRDefault="00C6379A">
            <w:pPr>
              <w:keepNext/>
            </w:pPr>
            <w:r>
              <w:rPr>
                <w:b/>
                <w:color w:val="FFFFFF"/>
                <w:sz w:val="20"/>
              </w:rPr>
              <w:t>Weakness identified by inspectors</w:t>
            </w:r>
          </w:p>
        </w:tc>
        <w:tc>
          <w:tcPr>
            <w:tcW w:w="2025" w:type="dxa"/>
            <w:tcMar>
              <w:top w:w="40" w:type="dxa"/>
              <w:left w:w="80" w:type="dxa"/>
              <w:bottom w:w="40" w:type="dxa"/>
              <w:right w:w="80" w:type="dxa"/>
            </w:tcMar>
            <w:shd w:val="clear" w:color="auto" w:fill="004176"/>
          </w:tcPr>
          <w:p w14:paraId="7289F4E9" w14:textId="77777777" w:rsidR="001B172B" w:rsidRDefault="00C6379A">
            <w:pPr>
              <w:keepNext/>
              <w:jc w:val="right"/>
            </w:pPr>
            <w:r>
              <w:rPr>
                <w:b/>
                <w:color w:val="FFFFFF"/>
                <w:sz w:val="20"/>
              </w:rPr>
              <w:t>Reports (of 30)</w:t>
            </w:r>
          </w:p>
        </w:tc>
      </w:tr>
      <w:tr w:rsidR="001B172B" w14:paraId="7289F4ED" w14:textId="77777777">
        <w:tblPrEx>
          <w:tblCellMar>
            <w:top w:w="0" w:type="dxa"/>
            <w:bottom w:w="0" w:type="dxa"/>
          </w:tblCellMar>
        </w:tblPrEx>
        <w:trPr>
          <w:cantSplit/>
        </w:trPr>
        <w:tc>
          <w:tcPr>
            <w:tcW w:w="7000" w:type="dxa"/>
            <w:tcMar>
              <w:top w:w="40" w:type="dxa"/>
              <w:left w:w="80" w:type="dxa"/>
              <w:bottom w:w="40" w:type="dxa"/>
              <w:right w:w="80" w:type="dxa"/>
            </w:tcMar>
          </w:tcPr>
          <w:p w14:paraId="7289F4EB" w14:textId="77777777" w:rsidR="001B172B" w:rsidRDefault="00C6379A">
            <w:pPr>
              <w:keepNext/>
            </w:pPr>
            <w:r>
              <w:rPr>
                <w:sz w:val="20"/>
              </w:rPr>
              <w:t>Apprentices do not understand or cannot recall wider topics (British values, radicalisation and extremism, relationships, health)</w:t>
            </w:r>
          </w:p>
        </w:tc>
        <w:tc>
          <w:tcPr>
            <w:tcW w:w="2025" w:type="dxa"/>
            <w:tcMar>
              <w:top w:w="40" w:type="dxa"/>
              <w:left w:w="80" w:type="dxa"/>
              <w:bottom w:w="40" w:type="dxa"/>
              <w:right w:w="80" w:type="dxa"/>
            </w:tcMar>
          </w:tcPr>
          <w:p w14:paraId="7289F4EC" w14:textId="77777777" w:rsidR="001B172B" w:rsidRDefault="00C6379A">
            <w:pPr>
              <w:keepNext/>
              <w:jc w:val="right"/>
            </w:pPr>
            <w:r>
              <w:rPr>
                <w:sz w:val="20"/>
              </w:rPr>
              <w:t>22</w:t>
            </w:r>
          </w:p>
        </w:tc>
      </w:tr>
      <w:tr w:rsidR="001B172B" w14:paraId="7289F4F0" w14:textId="77777777">
        <w:tblPrEx>
          <w:tblCellMar>
            <w:top w:w="0" w:type="dxa"/>
            <w:bottom w:w="0" w:type="dxa"/>
          </w:tblCellMar>
        </w:tblPrEx>
        <w:trPr>
          <w:cantSplit/>
        </w:trPr>
        <w:tc>
          <w:tcPr>
            <w:tcW w:w="7000" w:type="dxa"/>
            <w:tcMar>
              <w:top w:w="40" w:type="dxa"/>
              <w:left w:w="80" w:type="dxa"/>
              <w:bottom w:w="40" w:type="dxa"/>
              <w:right w:w="80" w:type="dxa"/>
            </w:tcMar>
          </w:tcPr>
          <w:p w14:paraId="7289F4EE" w14:textId="77777777" w:rsidR="001B172B" w:rsidRDefault="00C6379A">
            <w:pPr>
              <w:keepNext/>
            </w:pPr>
            <w:r>
              <w:rPr>
                <w:sz w:val="20"/>
              </w:rPr>
              <w:t>Careers information, advice and guidance not structured, timely or impartial enough</w:t>
            </w:r>
          </w:p>
        </w:tc>
        <w:tc>
          <w:tcPr>
            <w:tcW w:w="2025" w:type="dxa"/>
            <w:tcMar>
              <w:top w:w="40" w:type="dxa"/>
              <w:left w:w="80" w:type="dxa"/>
              <w:bottom w:w="40" w:type="dxa"/>
              <w:right w:w="80" w:type="dxa"/>
            </w:tcMar>
          </w:tcPr>
          <w:p w14:paraId="7289F4EF" w14:textId="77777777" w:rsidR="001B172B" w:rsidRDefault="00C6379A">
            <w:pPr>
              <w:keepNext/>
              <w:jc w:val="right"/>
            </w:pPr>
            <w:r>
              <w:rPr>
                <w:sz w:val="20"/>
              </w:rPr>
              <w:t>17</w:t>
            </w:r>
          </w:p>
        </w:tc>
      </w:tr>
      <w:tr w:rsidR="001B172B" w14:paraId="7289F4F3" w14:textId="77777777">
        <w:tblPrEx>
          <w:tblCellMar>
            <w:top w:w="0" w:type="dxa"/>
            <w:bottom w:w="0" w:type="dxa"/>
          </w:tblCellMar>
        </w:tblPrEx>
        <w:trPr>
          <w:cantSplit/>
        </w:trPr>
        <w:tc>
          <w:tcPr>
            <w:tcW w:w="7000" w:type="dxa"/>
            <w:tcMar>
              <w:top w:w="40" w:type="dxa"/>
              <w:left w:w="80" w:type="dxa"/>
              <w:bottom w:w="40" w:type="dxa"/>
              <w:right w:w="80" w:type="dxa"/>
            </w:tcMar>
          </w:tcPr>
          <w:p w14:paraId="7289F4F1" w14:textId="77777777" w:rsidR="001B172B" w:rsidRDefault="00C6379A">
            <w:pPr>
              <w:keepNext/>
            </w:pPr>
            <w:r>
              <w:rPr>
                <w:sz w:val="20"/>
              </w:rPr>
              <w:t xml:space="preserve">Wider development opportunities missing, not </w:t>
            </w:r>
            <w:proofErr w:type="gramStart"/>
            <w:r>
              <w:rPr>
                <w:sz w:val="20"/>
              </w:rPr>
              <w:t>planned</w:t>
            </w:r>
            <w:proofErr w:type="gramEnd"/>
            <w:r>
              <w:rPr>
                <w:sz w:val="20"/>
              </w:rPr>
              <w:t xml:space="preserve"> or not taken up</w:t>
            </w:r>
          </w:p>
        </w:tc>
        <w:tc>
          <w:tcPr>
            <w:tcW w:w="2025" w:type="dxa"/>
            <w:tcMar>
              <w:top w:w="40" w:type="dxa"/>
              <w:left w:w="80" w:type="dxa"/>
              <w:bottom w:w="40" w:type="dxa"/>
              <w:right w:w="80" w:type="dxa"/>
            </w:tcMar>
          </w:tcPr>
          <w:p w14:paraId="7289F4F2" w14:textId="77777777" w:rsidR="001B172B" w:rsidRDefault="00C6379A">
            <w:pPr>
              <w:keepNext/>
              <w:jc w:val="right"/>
            </w:pPr>
            <w:r>
              <w:rPr>
                <w:sz w:val="20"/>
              </w:rPr>
              <w:t>12</w:t>
            </w:r>
          </w:p>
        </w:tc>
      </w:tr>
      <w:tr w:rsidR="001B172B" w14:paraId="7289F4F6" w14:textId="77777777">
        <w:tblPrEx>
          <w:tblCellMar>
            <w:top w:w="0" w:type="dxa"/>
            <w:bottom w:w="0" w:type="dxa"/>
          </w:tblCellMar>
        </w:tblPrEx>
        <w:trPr>
          <w:cantSplit/>
        </w:trPr>
        <w:tc>
          <w:tcPr>
            <w:tcW w:w="7000" w:type="dxa"/>
            <w:tcMar>
              <w:top w:w="40" w:type="dxa"/>
              <w:left w:w="80" w:type="dxa"/>
              <w:bottom w:w="40" w:type="dxa"/>
              <w:right w:w="80" w:type="dxa"/>
            </w:tcMar>
          </w:tcPr>
          <w:p w14:paraId="7289F4F4" w14:textId="77777777" w:rsidR="001B172B" w:rsidRDefault="00C6379A">
            <w:pPr>
              <w:keepNext/>
            </w:pPr>
            <w:r>
              <w:rPr>
                <w:sz w:val="20"/>
              </w:rPr>
              <w:t>Age-appropriate content for younger apprentices missing (relationships, consent, sexual health)</w:t>
            </w:r>
          </w:p>
        </w:tc>
        <w:tc>
          <w:tcPr>
            <w:tcW w:w="2025" w:type="dxa"/>
            <w:tcMar>
              <w:top w:w="40" w:type="dxa"/>
              <w:left w:w="80" w:type="dxa"/>
              <w:bottom w:w="40" w:type="dxa"/>
              <w:right w:w="80" w:type="dxa"/>
            </w:tcMar>
          </w:tcPr>
          <w:p w14:paraId="7289F4F5" w14:textId="77777777" w:rsidR="001B172B" w:rsidRDefault="00C6379A">
            <w:pPr>
              <w:keepNext/>
              <w:jc w:val="right"/>
            </w:pPr>
            <w:r>
              <w:rPr>
                <w:sz w:val="20"/>
              </w:rPr>
              <w:t>8</w:t>
            </w:r>
          </w:p>
        </w:tc>
      </w:tr>
      <w:tr w:rsidR="001B172B" w14:paraId="7289F4F9" w14:textId="77777777">
        <w:tblPrEx>
          <w:tblCellMar>
            <w:top w:w="0" w:type="dxa"/>
            <w:bottom w:w="0" w:type="dxa"/>
          </w:tblCellMar>
        </w:tblPrEx>
        <w:trPr>
          <w:cantSplit/>
        </w:trPr>
        <w:tc>
          <w:tcPr>
            <w:tcW w:w="7000" w:type="dxa"/>
            <w:tcMar>
              <w:top w:w="40" w:type="dxa"/>
              <w:left w:w="80" w:type="dxa"/>
              <w:bottom w:w="40" w:type="dxa"/>
              <w:right w:w="80" w:type="dxa"/>
            </w:tcMar>
          </w:tcPr>
          <w:p w14:paraId="7289F4F7" w14:textId="77777777" w:rsidR="001B172B" w:rsidRDefault="00C6379A">
            <w:pPr>
              <w:keepNext/>
            </w:pPr>
            <w:r>
              <w:rPr>
                <w:sz w:val="20"/>
              </w:rPr>
              <w:t>Topics taught at induction and not revisited</w:t>
            </w:r>
          </w:p>
        </w:tc>
        <w:tc>
          <w:tcPr>
            <w:tcW w:w="2025" w:type="dxa"/>
            <w:tcMar>
              <w:top w:w="40" w:type="dxa"/>
              <w:left w:w="80" w:type="dxa"/>
              <w:bottom w:w="40" w:type="dxa"/>
              <w:right w:w="80" w:type="dxa"/>
            </w:tcMar>
          </w:tcPr>
          <w:p w14:paraId="7289F4F8" w14:textId="77777777" w:rsidR="001B172B" w:rsidRDefault="00C6379A">
            <w:pPr>
              <w:keepNext/>
              <w:jc w:val="right"/>
            </w:pPr>
            <w:r>
              <w:rPr>
                <w:sz w:val="20"/>
              </w:rPr>
              <w:t>4</w:t>
            </w:r>
          </w:p>
        </w:tc>
      </w:tr>
      <w:tr w:rsidR="001B172B" w14:paraId="7289F4FC" w14:textId="77777777">
        <w:tblPrEx>
          <w:tblCellMar>
            <w:top w:w="0" w:type="dxa"/>
            <w:bottom w:w="0" w:type="dxa"/>
          </w:tblCellMar>
        </w:tblPrEx>
        <w:trPr>
          <w:cantSplit/>
        </w:trPr>
        <w:tc>
          <w:tcPr>
            <w:tcW w:w="7000" w:type="dxa"/>
            <w:tcMar>
              <w:top w:w="40" w:type="dxa"/>
              <w:left w:w="80" w:type="dxa"/>
              <w:bottom w:w="40" w:type="dxa"/>
              <w:right w:w="80" w:type="dxa"/>
            </w:tcMar>
          </w:tcPr>
          <w:p w14:paraId="7289F4FA" w14:textId="77777777" w:rsidR="001B172B" w:rsidRDefault="00C6379A">
            <w:r>
              <w:rPr>
                <w:sz w:val="20"/>
              </w:rPr>
              <w:t>Attendance</w:t>
            </w:r>
          </w:p>
        </w:tc>
        <w:tc>
          <w:tcPr>
            <w:tcW w:w="2025" w:type="dxa"/>
            <w:tcMar>
              <w:top w:w="40" w:type="dxa"/>
              <w:left w:w="80" w:type="dxa"/>
              <w:bottom w:w="40" w:type="dxa"/>
              <w:right w:w="80" w:type="dxa"/>
            </w:tcMar>
          </w:tcPr>
          <w:p w14:paraId="7289F4FB" w14:textId="77777777" w:rsidR="001B172B" w:rsidRDefault="00C6379A">
            <w:pPr>
              <w:jc w:val="right"/>
            </w:pPr>
            <w:r>
              <w:rPr>
                <w:sz w:val="20"/>
              </w:rPr>
              <w:t>3</w:t>
            </w:r>
          </w:p>
        </w:tc>
      </w:tr>
    </w:tbl>
    <w:p w14:paraId="7289F4FD" w14:textId="77777777" w:rsidR="001B172B" w:rsidRDefault="001B172B">
      <w:pPr>
        <w:spacing w:after="120"/>
      </w:pPr>
    </w:p>
    <w:p w14:paraId="7289F4FE" w14:textId="77777777" w:rsidR="001B172B" w:rsidRDefault="00C6379A">
      <w:pPr>
        <w:spacing w:after="160"/>
      </w:pPr>
      <w:r>
        <w:t>The induction point is stated directly in several reports:</w:t>
      </w:r>
    </w:p>
    <w:p w14:paraId="7289F4FF" w14:textId="7BB81B84" w:rsidR="001B172B" w:rsidRDefault="00C6379A">
      <w:pPr>
        <w:pBdr>
          <w:left w:val="single" w:sz="12" w:space="8" w:color="52BFA2"/>
        </w:pBdr>
        <w:spacing w:after="200"/>
        <w:ind w:left="340"/>
      </w:pPr>
      <w:r>
        <w:rPr>
          <w:i/>
          <w:color w:val="595959"/>
        </w:rPr>
        <w:t xml:space="preserve">“Staff teach these topics early in their </w:t>
      </w:r>
      <w:proofErr w:type="gramStart"/>
      <w:r>
        <w:rPr>
          <w:i/>
          <w:color w:val="595959"/>
        </w:rPr>
        <w:t>programme</w:t>
      </w:r>
      <w:proofErr w:type="gramEnd"/>
      <w:r>
        <w:rPr>
          <w:i/>
          <w:color w:val="595959"/>
        </w:rPr>
        <w:t xml:space="preserve"> but they are not reviewed sufficiently or revisited to enable apprentices to retain the information.”</w:t>
      </w:r>
    </w:p>
    <w:p w14:paraId="7289F500" w14:textId="625F3903" w:rsidR="001B172B" w:rsidRDefault="00C6379A">
      <w:pPr>
        <w:pBdr>
          <w:left w:val="single" w:sz="12" w:space="8" w:color="52BFA2"/>
        </w:pBdr>
        <w:spacing w:after="200"/>
        <w:ind w:left="340"/>
      </w:pPr>
      <w:r>
        <w:rPr>
          <w:i/>
          <w:color w:val="595959"/>
        </w:rPr>
        <w:t>“Although apprentices complete learning activities on these topics as part of their induction, tutors do not revisit them often enough in training.”</w:t>
      </w:r>
      <w:r>
        <w:rPr>
          <w:b/>
          <w:i/>
          <w:color w:val="004176"/>
          <w:sz w:val="20"/>
        </w:rPr>
        <w:t xml:space="preserve"> </w:t>
      </w:r>
    </w:p>
    <w:p w14:paraId="7289F501" w14:textId="77777777" w:rsidR="001B172B" w:rsidRDefault="00C6379A">
      <w:pPr>
        <w:spacing w:after="160"/>
      </w:pPr>
      <w:r>
        <w:t>Making content available was not enough where it was not taught:</w:t>
      </w:r>
    </w:p>
    <w:p w14:paraId="7289F502" w14:textId="04A6D3A2" w:rsidR="001B172B" w:rsidRDefault="00C6379A">
      <w:pPr>
        <w:pBdr>
          <w:left w:val="single" w:sz="12" w:space="8" w:color="52BFA2"/>
        </w:pBdr>
        <w:spacing w:after="200"/>
        <w:ind w:left="340"/>
      </w:pPr>
      <w:r>
        <w:rPr>
          <w:i/>
          <w:color w:val="595959"/>
        </w:rPr>
        <w:lastRenderedPageBreak/>
        <w:t>“While leaders offer a personal development curriculum online, too many apprentices do not access the courses.”</w:t>
      </w:r>
      <w:r>
        <w:rPr>
          <w:b/>
          <w:i/>
          <w:color w:val="004176"/>
          <w:sz w:val="20"/>
        </w:rPr>
        <w:t xml:space="preserve"> </w:t>
      </w:r>
    </w:p>
    <w:p w14:paraId="7289F503" w14:textId="30981A03" w:rsidR="001B172B" w:rsidRDefault="00C6379A">
      <w:pPr>
        <w:pBdr>
          <w:left w:val="single" w:sz="12" w:space="8" w:color="52BFA2"/>
        </w:pBdr>
        <w:spacing w:after="200"/>
        <w:ind w:left="340"/>
      </w:pPr>
      <w:r>
        <w:rPr>
          <w:i/>
          <w:color w:val="595959"/>
        </w:rPr>
        <w:t xml:space="preserve">“Leaders and trainers make content about these topics </w:t>
      </w:r>
      <w:proofErr w:type="gramStart"/>
      <w:r>
        <w:rPr>
          <w:i/>
          <w:color w:val="595959"/>
        </w:rPr>
        <w:t>available</w:t>
      </w:r>
      <w:proofErr w:type="gramEnd"/>
      <w:r>
        <w:rPr>
          <w:i/>
          <w:color w:val="595959"/>
        </w:rPr>
        <w:t xml:space="preserve"> but they do not embed it into the curriculum well enough to help apprentices, many of whom are aged 16 to 18, to gain a proper understanding of risks.”</w:t>
      </w:r>
      <w:r>
        <w:rPr>
          <w:b/>
          <w:i/>
          <w:color w:val="004176"/>
          <w:sz w:val="20"/>
        </w:rPr>
        <w:t xml:space="preserve"> </w:t>
      </w:r>
    </w:p>
    <w:p w14:paraId="7289F504" w14:textId="77777777" w:rsidR="001B172B" w:rsidRDefault="00C6379A">
      <w:pPr>
        <w:pStyle w:val="Heading2"/>
        <w:keepNext/>
        <w:spacing w:before="240" w:after="120"/>
      </w:pPr>
      <w:r>
        <w:t>Expected standard (208 reports)</w:t>
      </w:r>
    </w:p>
    <w:p w14:paraId="7289F505" w14:textId="77777777" w:rsidR="001B172B" w:rsidRDefault="00C6379A">
      <w:pPr>
        <w:spacing w:after="160"/>
      </w:pPr>
      <w:r>
        <w:t>By keyword, the most common topics in weakness sentences are wider development opportunities (47), careers guidance (44) and apprentices’ understanding of wider topics and risks (40), followed by attendance (19), healthy relationships or younger apprentices (11) and wellbeing (11).</w:t>
      </w:r>
    </w:p>
    <w:p w14:paraId="7289F506" w14:textId="77777777" w:rsidR="001B172B" w:rsidRDefault="00C6379A">
      <w:pPr>
        <w:pStyle w:val="Heading2"/>
        <w:keepNext/>
        <w:spacing w:before="240" w:after="120"/>
      </w:pPr>
      <w:r>
        <w:t>Strong standard and above (43 reports)</w:t>
      </w:r>
    </w:p>
    <w:p w14:paraId="7289F507" w14:textId="77777777" w:rsidR="001B172B" w:rsidRDefault="00C6379A">
      <w:pPr>
        <w:spacing w:after="160"/>
      </w:pPr>
      <w:r>
        <w:t>No sentence identifying a weakness was found. Compared with Expected and Needs attention passages, Strong passages more often describe tailored careers guidance (17 of 43, against 17% of Expected and 17% of Needs attention passages) and high expectations (56%, against 41% and 30%). They also describe wider topics being reinforced over time rather than taught once.</w:t>
      </w:r>
    </w:p>
    <w:p w14:paraId="7289F508" w14:textId="3CCC9199" w:rsidR="001B172B" w:rsidRDefault="00C6379A">
      <w:pPr>
        <w:pBdr>
          <w:left w:val="single" w:sz="12" w:space="8" w:color="52BFA2"/>
        </w:pBdr>
        <w:spacing w:after="200"/>
        <w:ind w:left="340"/>
      </w:pPr>
      <w:r>
        <w:rPr>
          <w:i/>
          <w:color w:val="595959"/>
        </w:rPr>
        <w:t>“Educators frequently reinforce these topics. Apprentices readily recall their learning which helps them to keep safe.”</w:t>
      </w:r>
      <w:r>
        <w:rPr>
          <w:b/>
          <w:i/>
          <w:color w:val="004176"/>
          <w:sz w:val="20"/>
        </w:rPr>
        <w:t xml:space="preserve"> </w:t>
      </w:r>
    </w:p>
    <w:p w14:paraId="7289F509" w14:textId="35EFEBD6" w:rsidR="001B172B" w:rsidRDefault="00C6379A">
      <w:pPr>
        <w:pBdr>
          <w:left w:val="single" w:sz="12" w:space="8" w:color="52BFA2"/>
        </w:pBdr>
        <w:spacing w:after="200"/>
        <w:ind w:left="340"/>
      </w:pPr>
      <w:r>
        <w:rPr>
          <w:i/>
          <w:color w:val="595959"/>
        </w:rPr>
        <w:t>“In progress reviews and lessons, tutors explore apprentices’ aspirations and expertly guide them on the steps they need to take to pursue the breadth of career pathways available to them.”</w:t>
      </w:r>
      <w:r>
        <w:rPr>
          <w:b/>
          <w:i/>
          <w:color w:val="004176"/>
          <w:sz w:val="20"/>
        </w:rPr>
        <w:t xml:space="preserve"> </w:t>
      </w:r>
    </w:p>
    <w:p w14:paraId="7289F50A" w14:textId="704F94AD" w:rsidR="001B172B" w:rsidRDefault="00C6379A">
      <w:pPr>
        <w:pBdr>
          <w:left w:val="single" w:sz="12" w:space="8" w:color="52BFA2"/>
        </w:pBdr>
        <w:spacing w:after="200"/>
        <w:ind w:left="340"/>
      </w:pPr>
      <w:r>
        <w:rPr>
          <w:i/>
          <w:color w:val="595959"/>
        </w:rPr>
        <w:t>“Additionally, they discuss topics such as healthy relationships and consent with their tutors on a more personal level in their progress review meetings.”</w:t>
      </w:r>
      <w:r>
        <w:rPr>
          <w:b/>
          <w:i/>
          <w:color w:val="004176"/>
          <w:sz w:val="20"/>
        </w:rPr>
        <w:t xml:space="preserve"> </w:t>
      </w:r>
    </w:p>
    <w:p w14:paraId="7289F50B" w14:textId="380794CE" w:rsidR="001B172B" w:rsidRDefault="00C6379A">
      <w:pPr>
        <w:pBdr>
          <w:left w:val="single" w:sz="12" w:space="8" w:color="52BFA2"/>
        </w:pBdr>
        <w:spacing w:after="200"/>
        <w:ind w:left="340"/>
      </w:pPr>
      <w:r>
        <w:rPr>
          <w:i/>
          <w:color w:val="595959"/>
        </w:rPr>
        <w:t>“If an apprentice fails to turn up to work or learning, leaders follow this up instantly.”</w:t>
      </w:r>
      <w:r>
        <w:rPr>
          <w:b/>
          <w:i/>
          <w:color w:val="004176"/>
          <w:sz w:val="20"/>
        </w:rPr>
        <w:t xml:space="preserve"> </w:t>
      </w:r>
    </w:p>
    <w:p w14:paraId="7289F50C" w14:textId="759BF80A" w:rsidR="001B172B" w:rsidRDefault="00C6379A">
      <w:pPr>
        <w:pBdr>
          <w:left w:val="single" w:sz="12" w:space="8" w:color="52BFA2"/>
        </w:pBdr>
        <w:spacing w:after="200"/>
        <w:ind w:left="340"/>
      </w:pPr>
      <w:r>
        <w:rPr>
          <w:i/>
          <w:color w:val="595959"/>
        </w:rPr>
        <w:t>“Leaders have developed and implemented a highly effective principle of ‘no lost learning’ for all degree apprenticeships.”</w:t>
      </w:r>
      <w:r>
        <w:rPr>
          <w:b/>
          <w:i/>
          <w:color w:val="004176"/>
          <w:sz w:val="20"/>
        </w:rPr>
        <w:t xml:space="preserve"> </w:t>
      </w:r>
    </w:p>
    <w:p w14:paraId="7289F50D" w14:textId="77777777" w:rsidR="001B172B" w:rsidRDefault="00C6379A">
      <w:pPr>
        <w:pStyle w:val="Heading1"/>
        <w:keepNext/>
        <w:spacing w:before="320" w:after="160"/>
      </w:pPr>
      <w:r>
        <w:t>6. What the evidence points providers to check</w:t>
      </w:r>
    </w:p>
    <w:p w14:paraId="7289F50E" w14:textId="77777777" w:rsidR="001B172B" w:rsidRDefault="00C6379A">
      <w:pPr>
        <w:spacing w:after="160"/>
      </w:pPr>
      <w:r>
        <w:t xml:space="preserve">The points below come only from what the 281 reports say. They are </w:t>
      </w:r>
      <w:proofErr w:type="gramStart"/>
      <w:r>
        <w:t>questions</w:t>
      </w:r>
      <w:proofErr w:type="gramEnd"/>
      <w:r>
        <w:t xml:space="preserve"> a provider can test against its own apprenticeship provision.</w:t>
      </w:r>
    </w:p>
    <w:p w14:paraId="7289F50F" w14:textId="77777777" w:rsidR="001B172B" w:rsidRDefault="00C6379A">
      <w:pPr>
        <w:pStyle w:val="Bulletpointlevel1"/>
        <w:spacing w:after="100"/>
      </w:pPr>
      <w:r>
        <w:rPr>
          <w:b/>
          <w:bCs/>
        </w:rPr>
        <w:t>Employers and the curriculum.</w:t>
      </w:r>
      <w:r>
        <w:t xml:space="preserve"> Do employers know what apprentices are being taught, and do they take part in progress reviews? This was the most frequent weakness in Needs attention curriculum passages, and it appeared alongside expert tutors.</w:t>
      </w:r>
    </w:p>
    <w:p w14:paraId="7289F510" w14:textId="77777777" w:rsidR="001B172B" w:rsidRDefault="00C6379A">
      <w:pPr>
        <w:pStyle w:val="Bulletpointlevel1"/>
        <w:spacing w:after="100"/>
      </w:pPr>
      <w:r>
        <w:rPr>
          <w:b/>
          <w:bCs/>
        </w:rPr>
        <w:t>Completion, not only grades.</w:t>
      </w:r>
      <w:r>
        <w:t xml:space="preserve"> Do completion and retention rates hold up, including after apprentices gain any embedded qualification? High grades for completers did not prevent Needs attention or Urgent improvement where too few completed.</w:t>
      </w:r>
    </w:p>
    <w:p w14:paraId="7289F511" w14:textId="77777777" w:rsidR="001B172B" w:rsidRDefault="00C6379A">
      <w:pPr>
        <w:pStyle w:val="Bulletpointlevel1"/>
        <w:spacing w:after="100"/>
      </w:pPr>
      <w:r>
        <w:rPr>
          <w:b/>
          <w:bCs/>
        </w:rPr>
        <w:t>Recall of the wider curriculum.</w:t>
      </w:r>
      <w:r>
        <w:t xml:space="preserve"> Can apprentices explain fundamental British values, the risks of radicalisation and extremism, and healthy relationships some months after induction? Inspectors tested recall, not coverage.</w:t>
      </w:r>
    </w:p>
    <w:p w14:paraId="7289F512" w14:textId="77777777" w:rsidR="001B172B" w:rsidRDefault="00C6379A">
      <w:pPr>
        <w:pStyle w:val="Bulletpointlevel1"/>
        <w:spacing w:after="100"/>
      </w:pPr>
      <w:r>
        <w:rPr>
          <w:b/>
          <w:bCs/>
        </w:rPr>
        <w:lastRenderedPageBreak/>
        <w:t>Younger apprentices.</w:t>
      </w:r>
      <w:r>
        <w:t xml:space="preserve"> Is there age-appropriate content on relationships, consent and sexual health for apprentices aged 16 to 18? Eight Needs attention reports name this gap.</w:t>
      </w:r>
    </w:p>
    <w:p w14:paraId="7289F513" w14:textId="77777777" w:rsidR="001B172B" w:rsidRDefault="00C6379A">
      <w:pPr>
        <w:pStyle w:val="Bulletpointlevel1"/>
        <w:spacing w:after="100"/>
      </w:pPr>
      <w:r>
        <w:rPr>
          <w:b/>
          <w:bCs/>
        </w:rPr>
        <w:t>Careers guidance throughout.</w:t>
      </w:r>
      <w:r>
        <w:t xml:space="preserve"> Is careers guidance planned across the programme and tailored to the individual? Weak careers guidance appeared in 17 of 30 Needs attention passages, and tailored guidance was one of the clearest features of Strong passages.</w:t>
      </w:r>
    </w:p>
    <w:p w14:paraId="7289F514" w14:textId="77777777" w:rsidR="001B172B" w:rsidRDefault="00C6379A">
      <w:pPr>
        <w:pStyle w:val="Bulletpointlevel1"/>
        <w:spacing w:after="100"/>
      </w:pPr>
      <w:r>
        <w:rPr>
          <w:b/>
          <w:bCs/>
        </w:rPr>
        <w:t>Feedback on written work.</w:t>
      </w:r>
      <w:r>
        <w:t xml:space="preserve"> Does feedback tell apprentices how to improve, including correcting errors in written English? This was a frequent development point in Expected curriculum passages.</w:t>
      </w:r>
    </w:p>
    <w:p w14:paraId="7289F515" w14:textId="77777777" w:rsidR="001B172B" w:rsidRDefault="00C6379A">
      <w:pPr>
        <w:pStyle w:val="Bulletpointlevel1"/>
        <w:spacing w:after="100"/>
      </w:pPr>
      <w:r>
        <w:rPr>
          <w:b/>
          <w:bCs/>
        </w:rPr>
        <w:t>Leaders’ oversight and timely impact.</w:t>
      </w:r>
      <w:r>
        <w:t xml:space="preserve"> Do leaders know the quality of training first hand, and can they show the impact of their actions rather than activity? Weak oversight of training quality appeared in 7 of the 23 Needs attention curriculum passages, and action too recent to show impact in 5 of the 27 weak achievement passages.</w:t>
      </w:r>
    </w:p>
    <w:p w14:paraId="7289F516" w14:textId="77777777" w:rsidR="001B172B" w:rsidRDefault="00C6379A">
      <w:pPr>
        <w:pStyle w:val="Bulletpointlevel1"/>
        <w:spacing w:after="100"/>
      </w:pPr>
      <w:r>
        <w:rPr>
          <w:b/>
          <w:bCs/>
        </w:rPr>
        <w:t>Starting points.</w:t>
      </w:r>
      <w:r>
        <w:t xml:space="preserve"> Does initial assessment change what each apprentice is taught? In 6 of the 23 Needs attention curriculum passages, starting points or prior knowledge were not used to plan training.</w:t>
      </w:r>
    </w:p>
    <w:p w14:paraId="7289F517" w14:textId="77777777" w:rsidR="001B172B" w:rsidRDefault="00C6379A">
      <w:pPr>
        <w:pStyle w:val="Bulletpointlevel1"/>
        <w:spacing w:after="100"/>
      </w:pPr>
      <w:r>
        <w:rPr>
          <w:b/>
          <w:bCs/>
        </w:rPr>
        <w:t>Final assessment readiness.</w:t>
      </w:r>
      <w:r>
        <w:t xml:space="preserve"> Do apprentices know what their final assessment involves and the grades they could achieve? Six Needs attention curriculum passages say they did not.</w:t>
      </w:r>
    </w:p>
    <w:p w14:paraId="7289F518" w14:textId="77777777" w:rsidR="001B172B" w:rsidRDefault="00C6379A">
      <w:pPr>
        <w:pStyle w:val="Bulletpointlevel1"/>
        <w:spacing w:after="100"/>
      </w:pPr>
      <w:r>
        <w:rPr>
          <w:b/>
          <w:bCs/>
        </w:rPr>
        <w:t>English and mathematics.</w:t>
      </w:r>
      <w:r>
        <w:t xml:space="preserve"> Are English and mathematics taught so that apprentices pass first time? Weaknesses here appear in 7 of the 27 weak achievement passages, and they are the only weaknesses found in Strong achievement passages.</w:t>
      </w:r>
    </w:p>
    <w:p w14:paraId="7CFFA2F1" w14:textId="77777777" w:rsidR="00C6379A" w:rsidRDefault="00C6379A" w:rsidP="00C6379A">
      <w:pPr>
        <w:spacing w:after="100"/>
      </w:pPr>
    </w:p>
    <w:p w14:paraId="5836EB9F" w14:textId="4BF956EC" w:rsidR="00C6379A" w:rsidRPr="00C6379A" w:rsidRDefault="00C6379A" w:rsidP="00C6379A">
      <w:pPr>
        <w:spacing w:after="100"/>
        <w:rPr>
          <w:b/>
          <w:bCs/>
        </w:rPr>
      </w:pPr>
      <w:r w:rsidRPr="00C6379A">
        <w:rPr>
          <w:b/>
          <w:bCs/>
        </w:rPr>
        <w:t>END</w:t>
      </w:r>
    </w:p>
    <w:p w14:paraId="7289F519" w14:textId="77777777" w:rsidR="001B172B" w:rsidRDefault="00C6379A">
      <w:r>
        <w:br w:type="page"/>
      </w:r>
    </w:p>
    <w:sectPr w:rsidR="00960BA3" w:rsidSect="00D023BD">
      <w:headerReference w:type="default" r:id="rId10"/>
      <w:footerReference w:type="default" r:id="rId11"/>
      <w:pgSz w:w="11906" w:h="16838" w:code="9"/>
      <w:pgMar w:top="1134" w:right="1134" w:bottom="851" w:left="1134"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E7AC2" w14:textId="77777777" w:rsidR="00413B72" w:rsidRDefault="00413B72" w:rsidP="00096D95">
      <w:r>
        <w:separator/>
      </w:r>
    </w:p>
  </w:endnote>
  <w:endnote w:type="continuationSeparator" w:id="0">
    <w:p w14:paraId="6101157A" w14:textId="77777777" w:rsidR="00413B72" w:rsidRDefault="00413B72" w:rsidP="00096D95">
      <w:r>
        <w:continuationSeparator/>
      </w:r>
    </w:p>
  </w:endnote>
  <w:endnote w:type="continuationNotice" w:id="1">
    <w:p w14:paraId="3AFE918F" w14:textId="77777777" w:rsidR="00413B72" w:rsidRDefault="00413B72" w:rsidP="00096D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Open Sans ExtraBold">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Open Sans SemiBold">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0"/>
      <w:gridCol w:w="5250"/>
      <w:gridCol w:w="2554"/>
    </w:tblGrid>
    <w:tr w:rsidR="006C6B8E" w:rsidRPr="006C6B8E" w14:paraId="6E9143BC" w14:textId="77777777" w:rsidTr="006C6B8E">
      <w:trPr>
        <w:trHeight w:val="357"/>
      </w:trPr>
      <w:tc>
        <w:tcPr>
          <w:tcW w:w="1838" w:type="dxa"/>
          <w:vAlign w:val="center"/>
        </w:tcPr>
        <w:p w14:paraId="35D56A4B" w14:textId="107CF249" w:rsidR="0040624A" w:rsidRPr="006C6B8E" w:rsidRDefault="0040624A" w:rsidP="006C6B8E">
          <w:pPr>
            <w:pStyle w:val="Footer"/>
            <w:rPr>
              <w:b/>
              <w:bCs w:val="0"/>
              <w:color w:val="004176" w:themeColor="text2"/>
              <w:sz w:val="18"/>
              <w:szCs w:val="18"/>
            </w:rPr>
          </w:pPr>
          <w:r w:rsidRPr="006C6B8E">
            <w:rPr>
              <w:b/>
              <w:bCs w:val="0"/>
              <w:color w:val="004176" w:themeColor="text2"/>
              <w:sz w:val="18"/>
              <w:szCs w:val="18"/>
            </w:rPr>
            <w:t xml:space="preserve">Page </w:t>
          </w:r>
          <w:r w:rsidRPr="006C6B8E">
            <w:rPr>
              <w:b/>
              <w:bCs w:val="0"/>
              <w:color w:val="004176" w:themeColor="text2"/>
              <w:sz w:val="18"/>
              <w:szCs w:val="18"/>
            </w:rPr>
            <w:fldChar w:fldCharType="begin"/>
          </w:r>
          <w:r w:rsidRPr="006C6B8E">
            <w:rPr>
              <w:b/>
              <w:bCs w:val="0"/>
              <w:color w:val="004176" w:themeColor="text2"/>
              <w:sz w:val="18"/>
              <w:szCs w:val="18"/>
            </w:rPr>
            <w:instrText xml:space="preserve"> PAGE  \* Arabic  \* MERGEFORMAT </w:instrText>
          </w:r>
          <w:r w:rsidRPr="006C6B8E">
            <w:rPr>
              <w:b/>
              <w:bCs w:val="0"/>
              <w:color w:val="004176" w:themeColor="text2"/>
              <w:sz w:val="18"/>
              <w:szCs w:val="18"/>
            </w:rPr>
            <w:fldChar w:fldCharType="separate"/>
          </w:r>
          <w:r w:rsidRPr="006C6B8E">
            <w:rPr>
              <w:b/>
              <w:bCs w:val="0"/>
              <w:color w:val="004176" w:themeColor="text2"/>
              <w:sz w:val="18"/>
              <w:szCs w:val="18"/>
            </w:rPr>
            <w:t>1</w:t>
          </w:r>
          <w:r w:rsidRPr="006C6B8E">
            <w:rPr>
              <w:b/>
              <w:bCs w:val="0"/>
              <w:color w:val="004176" w:themeColor="text2"/>
              <w:sz w:val="18"/>
              <w:szCs w:val="18"/>
            </w:rPr>
            <w:fldChar w:fldCharType="end"/>
          </w:r>
          <w:r w:rsidRPr="006C6B8E">
            <w:rPr>
              <w:b/>
              <w:bCs w:val="0"/>
              <w:color w:val="004176" w:themeColor="text2"/>
              <w:sz w:val="18"/>
              <w:szCs w:val="18"/>
            </w:rPr>
            <w:t xml:space="preserve"> of </w:t>
          </w:r>
          <w:r w:rsidRPr="006C6B8E">
            <w:rPr>
              <w:b/>
              <w:bCs w:val="0"/>
              <w:color w:val="004176" w:themeColor="text2"/>
              <w:sz w:val="18"/>
              <w:szCs w:val="18"/>
            </w:rPr>
            <w:fldChar w:fldCharType="begin"/>
          </w:r>
          <w:r w:rsidRPr="006C6B8E">
            <w:rPr>
              <w:b/>
              <w:bCs w:val="0"/>
              <w:color w:val="004176" w:themeColor="text2"/>
              <w:sz w:val="18"/>
              <w:szCs w:val="18"/>
            </w:rPr>
            <w:instrText xml:space="preserve"> NUMPAGES  \* Arabic  \* MERGEFORMAT </w:instrText>
          </w:r>
          <w:r w:rsidRPr="006C6B8E">
            <w:rPr>
              <w:b/>
              <w:bCs w:val="0"/>
              <w:color w:val="004176" w:themeColor="text2"/>
              <w:sz w:val="18"/>
              <w:szCs w:val="18"/>
            </w:rPr>
            <w:fldChar w:fldCharType="separate"/>
          </w:r>
          <w:r w:rsidRPr="006C6B8E">
            <w:rPr>
              <w:b/>
              <w:bCs w:val="0"/>
              <w:color w:val="004176" w:themeColor="text2"/>
              <w:sz w:val="18"/>
              <w:szCs w:val="18"/>
            </w:rPr>
            <w:t>2</w:t>
          </w:r>
          <w:r w:rsidRPr="006C6B8E">
            <w:rPr>
              <w:b/>
              <w:bCs w:val="0"/>
              <w:color w:val="004176" w:themeColor="text2"/>
              <w:sz w:val="18"/>
              <w:szCs w:val="18"/>
            </w:rPr>
            <w:fldChar w:fldCharType="end"/>
          </w:r>
        </w:p>
      </w:tc>
      <w:tc>
        <w:tcPr>
          <w:tcW w:w="5245" w:type="dxa"/>
          <w:vAlign w:val="center"/>
        </w:tcPr>
        <w:p w14:paraId="57678205" w14:textId="428323C3" w:rsidR="0040624A" w:rsidRPr="006C6B8E" w:rsidRDefault="006C6B8E" w:rsidP="006C6B8E">
          <w:pPr>
            <w:pStyle w:val="Footer"/>
            <w:rPr>
              <w:b/>
              <w:bCs w:val="0"/>
              <w:color w:val="004176" w:themeColor="text2"/>
              <w:sz w:val="18"/>
              <w:szCs w:val="18"/>
            </w:rPr>
          </w:pPr>
          <w:r w:rsidRPr="006C6B8E">
            <w:rPr>
              <w:b/>
              <w:bCs w:val="0"/>
              <w:color w:val="004176" w:themeColor="text2"/>
              <w:sz w:val="18"/>
              <w:szCs w:val="18"/>
            </w:rPr>
            <w:t xml:space="preserve">Classification: </w:t>
          </w:r>
          <w:r w:rsidR="00960BA3">
            <w:rPr>
              <w:b/>
              <w:bCs w:val="0"/>
              <w:color w:val="004176" w:themeColor="text2"/>
              <w:sz w:val="18"/>
              <w:szCs w:val="18"/>
            </w:rPr>
            <w:t>For Distribution</w:t>
          </w:r>
        </w:p>
      </w:tc>
      <w:tc>
        <w:tcPr>
          <w:tcW w:w="2551" w:type="dxa"/>
          <w:vAlign w:val="center"/>
        </w:tcPr>
        <w:p w14:paraId="575B8F32" w14:textId="60D473C4" w:rsidR="0040624A" w:rsidRPr="006C6B8E" w:rsidRDefault="0040624A" w:rsidP="006C6B8E">
          <w:pPr>
            <w:pStyle w:val="Footer"/>
            <w:jc w:val="right"/>
            <w:rPr>
              <w:b/>
              <w:bCs w:val="0"/>
              <w:caps/>
              <w:color w:val="004176" w:themeColor="text2"/>
              <w:sz w:val="18"/>
              <w:szCs w:val="18"/>
            </w:rPr>
          </w:pPr>
          <w:r w:rsidRPr="006C6B8E">
            <w:rPr>
              <w:b/>
              <w:bCs w:val="0"/>
              <w:color w:val="004176" w:themeColor="text2"/>
              <w:sz w:val="18"/>
              <w:szCs w:val="18"/>
            </w:rPr>
            <w:t>© SDN Mesma Group 202</w:t>
          </w:r>
          <w:r w:rsidR="00960BA3">
            <w:rPr>
              <w:b/>
              <w:bCs w:val="0"/>
              <w:color w:val="004176" w:themeColor="text2"/>
              <w:sz w:val="18"/>
              <w:szCs w:val="18"/>
            </w:rPr>
            <w:t>6</w:t>
          </w:r>
        </w:p>
      </w:tc>
    </w:tr>
  </w:tbl>
  <w:p w14:paraId="6DF0D644" w14:textId="77777777" w:rsidR="004E6A04" w:rsidRDefault="004E6A04" w:rsidP="00096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95C92" w14:textId="77777777" w:rsidR="00413B72" w:rsidRDefault="00413B72" w:rsidP="00096D95">
      <w:r>
        <w:separator/>
      </w:r>
    </w:p>
  </w:footnote>
  <w:footnote w:type="continuationSeparator" w:id="0">
    <w:p w14:paraId="1BB68E5C" w14:textId="77777777" w:rsidR="00413B72" w:rsidRDefault="00413B72" w:rsidP="00096D95">
      <w:r>
        <w:continuationSeparator/>
      </w:r>
    </w:p>
  </w:footnote>
  <w:footnote w:type="continuationNotice" w:id="1">
    <w:p w14:paraId="6013B430" w14:textId="77777777" w:rsidR="00413B72" w:rsidRDefault="00413B72" w:rsidP="00096D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F79BF6E" w14:paraId="399C40A0" w14:textId="77777777" w:rsidTr="5F79BF6E">
      <w:trPr>
        <w:trHeight w:val="300"/>
      </w:trPr>
      <w:tc>
        <w:tcPr>
          <w:tcW w:w="3210" w:type="dxa"/>
        </w:tcPr>
        <w:p w14:paraId="1FFDE88D" w14:textId="0C5AA255" w:rsidR="5F79BF6E" w:rsidRDefault="5F79BF6E" w:rsidP="00096D95">
          <w:pPr>
            <w:pStyle w:val="Header"/>
          </w:pPr>
        </w:p>
      </w:tc>
      <w:tc>
        <w:tcPr>
          <w:tcW w:w="3210" w:type="dxa"/>
        </w:tcPr>
        <w:p w14:paraId="4E70661F" w14:textId="019B0905" w:rsidR="5F79BF6E" w:rsidRDefault="5F79BF6E" w:rsidP="00096D95">
          <w:pPr>
            <w:pStyle w:val="Header"/>
          </w:pPr>
        </w:p>
      </w:tc>
      <w:tc>
        <w:tcPr>
          <w:tcW w:w="3210" w:type="dxa"/>
        </w:tcPr>
        <w:p w14:paraId="6CB6EE5E" w14:textId="177D3274" w:rsidR="5F79BF6E" w:rsidRDefault="5F79BF6E" w:rsidP="00096D95">
          <w:pPr>
            <w:pStyle w:val="Header"/>
          </w:pPr>
        </w:p>
      </w:tc>
    </w:tr>
  </w:tbl>
  <w:p w14:paraId="2301DB8F" w14:textId="6945E472" w:rsidR="00360815" w:rsidRDefault="00360815" w:rsidP="00096D95">
    <w:pPr>
      <w:pStyle w:val="Header"/>
      <w:jc w:val="right"/>
    </w:pPr>
    <w:r>
      <w:rPr>
        <w:noProof/>
      </w:rPr>
      <w:drawing>
        <wp:inline distT="0" distB="0" distL="0" distR="0" wp14:anchorId="3D67D039" wp14:editId="52ABEBC7">
          <wp:extent cx="2739600" cy="698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2739600" cy="698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17053"/>
    <w:multiLevelType w:val="hybridMultilevel"/>
    <w:tmpl w:val="CC80C274"/>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 w15:restartNumberingAfterBreak="0">
    <w:nsid w:val="5E88651A"/>
    <w:multiLevelType w:val="hybridMultilevel"/>
    <w:tmpl w:val="19D43438"/>
    <w:lvl w:ilvl="0" w:tplc="A89A88E8">
      <w:start w:val="1"/>
      <w:numFmt w:val="bullet"/>
      <w:pStyle w:val="Bulletpointlevel1"/>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71149530">
    <w:abstractNumId w:val="1"/>
  </w:num>
  <w:num w:numId="2" w16cid:durableId="1991907597">
    <w:abstractNumId w:val="0"/>
  </w:num>
  <w:num w:numId="3" w16cid:durableId="5791454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Q1MjK0NDAwtrA0MLJU0lEKTi0uzszPAykwqwUAeaIGlCwAAAA="/>
  </w:docVars>
  <w:rsids>
    <w:rsidRoot w:val="00FE058A"/>
    <w:rsid w:val="0000294B"/>
    <w:rsid w:val="00005FC8"/>
    <w:rsid w:val="000151FA"/>
    <w:rsid w:val="00045374"/>
    <w:rsid w:val="000536BF"/>
    <w:rsid w:val="00060D08"/>
    <w:rsid w:val="00076448"/>
    <w:rsid w:val="00096D95"/>
    <w:rsid w:val="000A2072"/>
    <w:rsid w:val="000A419E"/>
    <w:rsid w:val="000C6D6B"/>
    <w:rsid w:val="000E3198"/>
    <w:rsid w:val="00102E72"/>
    <w:rsid w:val="00132AD1"/>
    <w:rsid w:val="00161B77"/>
    <w:rsid w:val="001663E3"/>
    <w:rsid w:val="001734B1"/>
    <w:rsid w:val="00181F21"/>
    <w:rsid w:val="001C6713"/>
    <w:rsid w:val="001D7E8D"/>
    <w:rsid w:val="00215727"/>
    <w:rsid w:val="0022229D"/>
    <w:rsid w:val="0023385F"/>
    <w:rsid w:val="00236EAF"/>
    <w:rsid w:val="00296E0F"/>
    <w:rsid w:val="002A10D4"/>
    <w:rsid w:val="002A13AA"/>
    <w:rsid w:val="002B537C"/>
    <w:rsid w:val="002B6C20"/>
    <w:rsid w:val="002C13E4"/>
    <w:rsid w:val="002D0CC1"/>
    <w:rsid w:val="002D7484"/>
    <w:rsid w:val="00322736"/>
    <w:rsid w:val="00330A2C"/>
    <w:rsid w:val="00330B66"/>
    <w:rsid w:val="00334B92"/>
    <w:rsid w:val="0034015B"/>
    <w:rsid w:val="00360815"/>
    <w:rsid w:val="00367826"/>
    <w:rsid w:val="00387E8D"/>
    <w:rsid w:val="003914B2"/>
    <w:rsid w:val="003A1B5C"/>
    <w:rsid w:val="003B121B"/>
    <w:rsid w:val="003D6F3D"/>
    <w:rsid w:val="003E6D76"/>
    <w:rsid w:val="004031D2"/>
    <w:rsid w:val="0040624A"/>
    <w:rsid w:val="00413B72"/>
    <w:rsid w:val="0043436A"/>
    <w:rsid w:val="004561D3"/>
    <w:rsid w:val="004C4002"/>
    <w:rsid w:val="004D0FED"/>
    <w:rsid w:val="004E5EC4"/>
    <w:rsid w:val="004E6A04"/>
    <w:rsid w:val="004F0EF3"/>
    <w:rsid w:val="005255CC"/>
    <w:rsid w:val="00542D43"/>
    <w:rsid w:val="00575C1D"/>
    <w:rsid w:val="00577AE5"/>
    <w:rsid w:val="00594AD4"/>
    <w:rsid w:val="00596D62"/>
    <w:rsid w:val="005C0069"/>
    <w:rsid w:val="005C645A"/>
    <w:rsid w:val="005E6270"/>
    <w:rsid w:val="0060497B"/>
    <w:rsid w:val="006107AB"/>
    <w:rsid w:val="00613D93"/>
    <w:rsid w:val="0062289F"/>
    <w:rsid w:val="006260B2"/>
    <w:rsid w:val="006266FE"/>
    <w:rsid w:val="006413C7"/>
    <w:rsid w:val="00642F84"/>
    <w:rsid w:val="00653C56"/>
    <w:rsid w:val="00657940"/>
    <w:rsid w:val="00660B7A"/>
    <w:rsid w:val="0066499E"/>
    <w:rsid w:val="00687560"/>
    <w:rsid w:val="006936E3"/>
    <w:rsid w:val="00697649"/>
    <w:rsid w:val="006A36F7"/>
    <w:rsid w:val="006B49DC"/>
    <w:rsid w:val="006C6B8E"/>
    <w:rsid w:val="006D7D3A"/>
    <w:rsid w:val="00722003"/>
    <w:rsid w:val="00722AEB"/>
    <w:rsid w:val="00726B93"/>
    <w:rsid w:val="00730DD4"/>
    <w:rsid w:val="00733C41"/>
    <w:rsid w:val="00735506"/>
    <w:rsid w:val="00745EE1"/>
    <w:rsid w:val="00756F84"/>
    <w:rsid w:val="007613A7"/>
    <w:rsid w:val="00785C11"/>
    <w:rsid w:val="00793E8A"/>
    <w:rsid w:val="007A0F9A"/>
    <w:rsid w:val="007A31EF"/>
    <w:rsid w:val="007A4528"/>
    <w:rsid w:val="007C40F2"/>
    <w:rsid w:val="007D20BD"/>
    <w:rsid w:val="00812001"/>
    <w:rsid w:val="008153D7"/>
    <w:rsid w:val="00824A32"/>
    <w:rsid w:val="00831E23"/>
    <w:rsid w:val="0084648C"/>
    <w:rsid w:val="00847D49"/>
    <w:rsid w:val="0085718E"/>
    <w:rsid w:val="00870AF3"/>
    <w:rsid w:val="008A1EC7"/>
    <w:rsid w:val="008A4B7C"/>
    <w:rsid w:val="008A68CC"/>
    <w:rsid w:val="008B7949"/>
    <w:rsid w:val="008B79CD"/>
    <w:rsid w:val="008C0B92"/>
    <w:rsid w:val="008C1845"/>
    <w:rsid w:val="008C23C5"/>
    <w:rsid w:val="008D7A53"/>
    <w:rsid w:val="008E1C10"/>
    <w:rsid w:val="008E661D"/>
    <w:rsid w:val="00905202"/>
    <w:rsid w:val="00912E78"/>
    <w:rsid w:val="0091760D"/>
    <w:rsid w:val="00917BB3"/>
    <w:rsid w:val="009306C0"/>
    <w:rsid w:val="00935F14"/>
    <w:rsid w:val="00952EE2"/>
    <w:rsid w:val="00960BA3"/>
    <w:rsid w:val="00965194"/>
    <w:rsid w:val="00971DE6"/>
    <w:rsid w:val="00972E7B"/>
    <w:rsid w:val="00975200"/>
    <w:rsid w:val="00990516"/>
    <w:rsid w:val="0099386D"/>
    <w:rsid w:val="009A03E7"/>
    <w:rsid w:val="009A6676"/>
    <w:rsid w:val="009B13E0"/>
    <w:rsid w:val="009B4C44"/>
    <w:rsid w:val="009B7759"/>
    <w:rsid w:val="009C5ED3"/>
    <w:rsid w:val="009E2666"/>
    <w:rsid w:val="009E7B95"/>
    <w:rsid w:val="009F35D9"/>
    <w:rsid w:val="009F45B5"/>
    <w:rsid w:val="00A11158"/>
    <w:rsid w:val="00A177D4"/>
    <w:rsid w:val="00A23A96"/>
    <w:rsid w:val="00A458B7"/>
    <w:rsid w:val="00A64210"/>
    <w:rsid w:val="00A65726"/>
    <w:rsid w:val="00AB1EDE"/>
    <w:rsid w:val="00AB26A2"/>
    <w:rsid w:val="00AE07AC"/>
    <w:rsid w:val="00AE6619"/>
    <w:rsid w:val="00AF75F9"/>
    <w:rsid w:val="00B37AD0"/>
    <w:rsid w:val="00B53E0E"/>
    <w:rsid w:val="00B62BF3"/>
    <w:rsid w:val="00B86DAB"/>
    <w:rsid w:val="00B947DA"/>
    <w:rsid w:val="00B96FC1"/>
    <w:rsid w:val="00BB21F6"/>
    <w:rsid w:val="00BC7583"/>
    <w:rsid w:val="00BE288C"/>
    <w:rsid w:val="00BE64C6"/>
    <w:rsid w:val="00C06C66"/>
    <w:rsid w:val="00C17434"/>
    <w:rsid w:val="00C25FD9"/>
    <w:rsid w:val="00C55058"/>
    <w:rsid w:val="00C631A3"/>
    <w:rsid w:val="00C65BF7"/>
    <w:rsid w:val="00C72441"/>
    <w:rsid w:val="00C81C86"/>
    <w:rsid w:val="00C917B7"/>
    <w:rsid w:val="00CA0583"/>
    <w:rsid w:val="00CB652D"/>
    <w:rsid w:val="00CE110B"/>
    <w:rsid w:val="00CE4C9B"/>
    <w:rsid w:val="00CF228A"/>
    <w:rsid w:val="00D023BD"/>
    <w:rsid w:val="00D139E6"/>
    <w:rsid w:val="00D16431"/>
    <w:rsid w:val="00D32313"/>
    <w:rsid w:val="00D348FC"/>
    <w:rsid w:val="00D3560F"/>
    <w:rsid w:val="00D36AB6"/>
    <w:rsid w:val="00D379CD"/>
    <w:rsid w:val="00D40609"/>
    <w:rsid w:val="00D570FE"/>
    <w:rsid w:val="00D57D81"/>
    <w:rsid w:val="00D67680"/>
    <w:rsid w:val="00DC330B"/>
    <w:rsid w:val="00DF228D"/>
    <w:rsid w:val="00E03E96"/>
    <w:rsid w:val="00E0433B"/>
    <w:rsid w:val="00E14067"/>
    <w:rsid w:val="00E14CB1"/>
    <w:rsid w:val="00E30856"/>
    <w:rsid w:val="00E31209"/>
    <w:rsid w:val="00E3397B"/>
    <w:rsid w:val="00E41158"/>
    <w:rsid w:val="00E43F08"/>
    <w:rsid w:val="00E4645E"/>
    <w:rsid w:val="00E60841"/>
    <w:rsid w:val="00EA67EF"/>
    <w:rsid w:val="00EE0C7D"/>
    <w:rsid w:val="00EF1C82"/>
    <w:rsid w:val="00F03561"/>
    <w:rsid w:val="00F057CE"/>
    <w:rsid w:val="00F160B6"/>
    <w:rsid w:val="00F2257E"/>
    <w:rsid w:val="00F225AE"/>
    <w:rsid w:val="00F26EC7"/>
    <w:rsid w:val="00F42A74"/>
    <w:rsid w:val="00F77292"/>
    <w:rsid w:val="00F847F3"/>
    <w:rsid w:val="00F86EE8"/>
    <w:rsid w:val="00FB2940"/>
    <w:rsid w:val="00FC618C"/>
    <w:rsid w:val="00FC6F7D"/>
    <w:rsid w:val="00FD0FCC"/>
    <w:rsid w:val="00FD15BF"/>
    <w:rsid w:val="00FD1BA0"/>
    <w:rsid w:val="00FD40B0"/>
    <w:rsid w:val="00FE058A"/>
    <w:rsid w:val="00FE7656"/>
    <w:rsid w:val="00FF3973"/>
    <w:rsid w:val="00FF6EEE"/>
    <w:rsid w:val="00FF7090"/>
    <w:rsid w:val="0CCA7A88"/>
    <w:rsid w:val="2E9969A4"/>
    <w:rsid w:val="4CE94606"/>
    <w:rsid w:val="5289EABB"/>
    <w:rsid w:val="5F79BF6E"/>
    <w:rsid w:val="61A847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7229A9"/>
  <w15:chartTrackingRefBased/>
  <w15:docId w15:val="{B36B322B-D198-4FAB-AAC9-AE3BCB1B1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D95"/>
    <w:pPr>
      <w:keepLines/>
      <w:spacing w:before="120" w:after="120" w:line="276" w:lineRule="auto"/>
    </w:pPr>
    <w:rPr>
      <w:rFonts w:cs="Open Sans"/>
      <w:bCs/>
      <w:color w:val="24394F"/>
    </w:rPr>
  </w:style>
  <w:style w:type="paragraph" w:styleId="Heading1">
    <w:name w:val="heading 1"/>
    <w:basedOn w:val="Normal"/>
    <w:next w:val="Normal"/>
    <w:link w:val="Heading1Char"/>
    <w:uiPriority w:val="9"/>
    <w:qFormat/>
    <w:rsid w:val="00096D95"/>
    <w:pPr>
      <w:outlineLvl w:val="0"/>
    </w:pPr>
    <w:rPr>
      <w:rFonts w:ascii="Open Sans ExtraBold" w:hAnsi="Open Sans ExtraBold" w:cs="Open Sans ExtraBold"/>
      <w:b/>
      <w:bCs w:val="0"/>
      <w:color w:val="004176"/>
      <w:sz w:val="28"/>
      <w:szCs w:val="28"/>
    </w:rPr>
  </w:style>
  <w:style w:type="paragraph" w:styleId="Heading2">
    <w:name w:val="heading 2"/>
    <w:basedOn w:val="Normal"/>
    <w:next w:val="Normal"/>
    <w:link w:val="Heading2Char"/>
    <w:uiPriority w:val="9"/>
    <w:unhideWhenUsed/>
    <w:qFormat/>
    <w:rsid w:val="00096D95"/>
    <w:pPr>
      <w:outlineLvl w:val="1"/>
    </w:pPr>
    <w:rPr>
      <w:b/>
      <w:bCs w:val="0"/>
      <w:color w:val="00417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D95"/>
    <w:rPr>
      <w:rFonts w:ascii="Open Sans ExtraBold" w:hAnsi="Open Sans ExtraBold" w:cs="Open Sans ExtraBold"/>
      <w:b/>
      <w:color w:val="004176"/>
      <w:sz w:val="28"/>
      <w:szCs w:val="28"/>
    </w:rPr>
  </w:style>
  <w:style w:type="character" w:customStyle="1" w:styleId="Heading2Char">
    <w:name w:val="Heading 2 Char"/>
    <w:basedOn w:val="DefaultParagraphFont"/>
    <w:link w:val="Heading2"/>
    <w:uiPriority w:val="9"/>
    <w:rsid w:val="00096D95"/>
    <w:rPr>
      <w:rFonts w:cs="Open Sans"/>
      <w:b/>
      <w:color w:val="004176"/>
      <w:sz w:val="24"/>
      <w:szCs w:val="24"/>
    </w:rPr>
  </w:style>
  <w:style w:type="paragraph" w:customStyle="1" w:styleId="Bulletpointlevel1">
    <w:name w:val="Bullet point level 1"/>
    <w:basedOn w:val="Normal"/>
    <w:qFormat/>
    <w:rsid w:val="00096D95"/>
    <w:pPr>
      <w:numPr>
        <w:numId w:val="1"/>
      </w:numPr>
      <w:ind w:left="567" w:hanging="425"/>
    </w:pPr>
    <w:rPr>
      <w:rFonts w:cs="Times New Roman"/>
    </w:rPr>
  </w:style>
  <w:style w:type="paragraph" w:styleId="Title">
    <w:name w:val="Title"/>
    <w:basedOn w:val="Normal"/>
    <w:next w:val="Normal"/>
    <w:link w:val="TitleChar"/>
    <w:uiPriority w:val="10"/>
    <w:qFormat/>
    <w:rsid w:val="00096D95"/>
    <w:rPr>
      <w:rFonts w:ascii="Open Sans ExtraBold" w:hAnsi="Open Sans ExtraBold" w:cs="Open Sans ExtraBold"/>
      <w:b/>
      <w:noProof/>
      <w:color w:val="004176"/>
      <w:sz w:val="32"/>
      <w:szCs w:val="32"/>
    </w:rPr>
  </w:style>
  <w:style w:type="character" w:customStyle="1" w:styleId="TitleChar">
    <w:name w:val="Title Char"/>
    <w:basedOn w:val="DefaultParagraphFont"/>
    <w:link w:val="Title"/>
    <w:uiPriority w:val="10"/>
    <w:rsid w:val="00096D95"/>
    <w:rPr>
      <w:rFonts w:ascii="Open Sans ExtraBold" w:hAnsi="Open Sans ExtraBold" w:cs="Open Sans ExtraBold"/>
      <w:b/>
      <w:bCs/>
      <w:noProof/>
      <w:color w:val="004176"/>
      <w:sz w:val="32"/>
      <w:szCs w:val="32"/>
    </w:rPr>
  </w:style>
  <w:style w:type="paragraph" w:styleId="ListParagraph">
    <w:name w:val="List Paragraph"/>
    <w:basedOn w:val="Normal"/>
    <w:uiPriority w:val="34"/>
    <w:rsid w:val="004E6A04"/>
    <w:pPr>
      <w:contextualSpacing/>
    </w:pPr>
  </w:style>
  <w:style w:type="paragraph" w:styleId="Header">
    <w:name w:val="header"/>
    <w:basedOn w:val="Normal"/>
    <w:link w:val="HeaderChar"/>
    <w:uiPriority w:val="99"/>
    <w:unhideWhenUsed/>
    <w:rsid w:val="004E6A0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E6A04"/>
    <w:rPr>
      <w:rFonts w:cs="Arial"/>
    </w:rPr>
  </w:style>
  <w:style w:type="paragraph" w:styleId="Footer">
    <w:name w:val="footer"/>
    <w:basedOn w:val="Normal"/>
    <w:link w:val="FooterChar"/>
    <w:uiPriority w:val="99"/>
    <w:unhideWhenUsed/>
    <w:rsid w:val="004E6A0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4E6A04"/>
    <w:rPr>
      <w:rFonts w:cs="Arial"/>
    </w:rPr>
  </w:style>
  <w:style w:type="paragraph" w:styleId="Subtitle">
    <w:name w:val="Subtitle"/>
    <w:basedOn w:val="Normal"/>
    <w:next w:val="Normal"/>
    <w:link w:val="SubtitleChar"/>
    <w:uiPriority w:val="11"/>
    <w:qFormat/>
    <w:rsid w:val="00096D95"/>
    <w:rPr>
      <w:rFonts w:ascii="Open Sans SemiBold" w:hAnsi="Open Sans SemiBold" w:cs="Open Sans SemiBold"/>
    </w:rPr>
  </w:style>
  <w:style w:type="character" w:customStyle="1" w:styleId="SubtitleChar">
    <w:name w:val="Subtitle Char"/>
    <w:basedOn w:val="DefaultParagraphFont"/>
    <w:link w:val="Subtitle"/>
    <w:uiPriority w:val="11"/>
    <w:rsid w:val="00096D95"/>
    <w:rPr>
      <w:rFonts w:ascii="Open Sans SemiBold" w:hAnsi="Open Sans SemiBold" w:cs="Open Sans SemiBold"/>
      <w:bCs/>
      <w:color w:val="24394F"/>
    </w:rPr>
  </w:style>
  <w:style w:type="character" w:styleId="SubtleEmphasis">
    <w:name w:val="Subtle Emphasis"/>
    <w:aliases w:val="Normal Emphasis"/>
    <w:uiPriority w:val="19"/>
    <w:qFormat/>
    <w:rsid w:val="00096D95"/>
    <w:rPr>
      <w:i/>
      <w:iCs/>
      <w:color w:val="24394F"/>
    </w:rPr>
  </w:style>
  <w:style w:type="character" w:styleId="Emphasis">
    <w:name w:val="Emphasis"/>
    <w:uiPriority w:val="20"/>
    <w:rsid w:val="00AB26A2"/>
  </w:style>
  <w:style w:type="paragraph" w:customStyle="1" w:styleId="TextEmphasis">
    <w:name w:val="Text Emphasis"/>
    <w:basedOn w:val="Normal"/>
    <w:link w:val="TextEmphasisChar"/>
    <w:qFormat/>
    <w:rsid w:val="00096D95"/>
    <w:rPr>
      <w:i/>
    </w:rPr>
  </w:style>
  <w:style w:type="character" w:customStyle="1" w:styleId="TextEmphasisChar">
    <w:name w:val="Text Emphasis Char"/>
    <w:basedOn w:val="DefaultParagraphFont"/>
    <w:link w:val="TextEmphasis"/>
    <w:rsid w:val="00096D95"/>
    <w:rPr>
      <w:rFonts w:cs="Open Sans"/>
      <w:bCs/>
      <w:i/>
      <w:color w:val="24394F"/>
    </w:rPr>
  </w:style>
  <w:style w:type="table" w:styleId="TableGrid">
    <w:name w:val="Table Grid"/>
    <w:basedOn w:val="TableNormal"/>
    <w:uiPriority w:val="59"/>
    <w:rsid w:val="00360815"/>
    <w:pPr>
      <w:spacing w:after="0" w:line="240" w:lineRule="auto"/>
    </w:pPr>
    <w:tblPr>
      <w:tblBorders>
        <w:top w:val="single" w:sz="4" w:space="0" w:color="004176" w:themeColor="text1"/>
        <w:left w:val="single" w:sz="4" w:space="0" w:color="004176" w:themeColor="text1"/>
        <w:bottom w:val="single" w:sz="4" w:space="0" w:color="004176" w:themeColor="text1"/>
        <w:right w:val="single" w:sz="4" w:space="0" w:color="004176" w:themeColor="text1"/>
        <w:insideH w:val="single" w:sz="4" w:space="0" w:color="004176" w:themeColor="text1"/>
        <w:insideV w:val="single" w:sz="4" w:space="0" w:color="004176"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loeBjarkan\Documents\Custom%20Office%20Templates\Blank%20Document%20(Portrait)%20v2-1.dotx" TargetMode="External"/></Relationships>
</file>

<file path=word/theme/theme1.xml><?xml version="1.0" encoding="utf-8"?>
<a:theme xmlns:a="http://schemas.openxmlformats.org/drawingml/2006/main" name="Office Theme">
  <a:themeElements>
    <a:clrScheme name="SDN Mesma Group Theme">
      <a:dk1>
        <a:srgbClr val="004176"/>
      </a:dk1>
      <a:lt1>
        <a:sysClr val="window" lastClr="FFFFFF"/>
      </a:lt1>
      <a:dk2>
        <a:srgbClr val="004176"/>
      </a:dk2>
      <a:lt2>
        <a:srgbClr val="FFFFFF"/>
      </a:lt2>
      <a:accent1>
        <a:srgbClr val="5E9ED9"/>
      </a:accent1>
      <a:accent2>
        <a:srgbClr val="EF7D0A"/>
      </a:accent2>
      <a:accent3>
        <a:srgbClr val="52BFA2"/>
      </a:accent3>
      <a:accent4>
        <a:srgbClr val="EAB33C"/>
      </a:accent4>
      <a:accent5>
        <a:srgbClr val="E25A74"/>
      </a:accent5>
      <a:accent6>
        <a:srgbClr val="004176"/>
      </a:accent6>
      <a:hlink>
        <a:srgbClr val="5E9ED9"/>
      </a:hlink>
      <a:folHlink>
        <a:srgbClr val="00417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d159f98-b01b-457d-9a16-09c7d11e57e4">
      <Terms xmlns="http://schemas.microsoft.com/office/infopath/2007/PartnerControls"/>
    </lcf76f155ced4ddcb4097134ff3c332f>
    <TaxCatchAll xmlns="0d5afa99-00e3-41ab-9c8c-6f855bd11168"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F21D424763334A89C47E483F83E91C" ma:contentTypeVersion="21" ma:contentTypeDescription="Create a new document." ma:contentTypeScope="" ma:versionID="d9e3d357e174178ce800c97dd0fd1a35">
  <xsd:schema xmlns:xsd="http://www.w3.org/2001/XMLSchema" xmlns:xs="http://www.w3.org/2001/XMLSchema" xmlns:p="http://schemas.microsoft.com/office/2006/metadata/properties" xmlns:ns1="http://schemas.microsoft.com/sharepoint/v3" xmlns:ns2="ad159f98-b01b-457d-9a16-09c7d11e57e4" xmlns:ns3="0d5afa99-00e3-41ab-9c8c-6f855bd11168" targetNamespace="http://schemas.microsoft.com/office/2006/metadata/properties" ma:root="true" ma:fieldsID="4dab1813c3c6083d3cb9b1244579665c" ns1:_="" ns2:_="" ns3:_="">
    <xsd:import namespace="http://schemas.microsoft.com/sharepoint/v3"/>
    <xsd:import namespace="ad159f98-b01b-457d-9a16-09c7d11e57e4"/>
    <xsd:import namespace="0d5afa99-00e3-41ab-9c8c-6f855bd111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159f98-b01b-457d-9a16-09c7d11e5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d46117c-483c-4368-8e8e-496db685c0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5afa99-00e3-41ab-9c8c-6f855bd1116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7c49ae7-b0eb-44b2-9943-81bb3a62f052}" ma:internalName="TaxCatchAll" ma:showField="CatchAllData" ma:web="0d5afa99-00e3-41ab-9c8c-6f855bd1116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F36A07-03DC-44C8-A993-D5D2B40FF0CC}">
  <ds:schemaRefs>
    <ds:schemaRef ds:uri="http://schemas.microsoft.com/sharepoint/v3/contenttype/forms"/>
  </ds:schemaRefs>
</ds:datastoreItem>
</file>

<file path=customXml/itemProps2.xml><?xml version="1.0" encoding="utf-8"?>
<ds:datastoreItem xmlns:ds="http://schemas.openxmlformats.org/officeDocument/2006/customXml" ds:itemID="{BFD37090-97E8-4429-8FCF-3A37C54B7677}">
  <ds:schemaRefs>
    <ds:schemaRef ds:uri="http://schemas.microsoft.com/office/2006/metadata/properties"/>
    <ds:schemaRef ds:uri="http://schemas.microsoft.com/office/infopath/2007/PartnerControls"/>
    <ds:schemaRef ds:uri="8e363324-b1e6-445b-9c66-a86f11815fd9"/>
    <ds:schemaRef ds:uri="0a19bccd-351b-44bc-9681-7d2f00878e36"/>
    <ds:schemaRef ds:uri="http://schemas.microsoft.com/sharepoint/v3"/>
  </ds:schemaRefs>
</ds:datastoreItem>
</file>

<file path=customXml/itemProps3.xml><?xml version="1.0" encoding="utf-8"?>
<ds:datastoreItem xmlns:ds="http://schemas.openxmlformats.org/officeDocument/2006/customXml" ds:itemID="{9B337119-C47A-4E12-811D-462E42DF061B}"/>
</file>

<file path=docProps/app.xml><?xml version="1.0" encoding="utf-8"?>
<Properties xmlns="http://schemas.openxmlformats.org/officeDocument/2006/extended-properties" xmlns:vt="http://schemas.openxmlformats.org/officeDocument/2006/docPropsVTypes">
  <Template>Blank Document (Portrait) v2-1</Template>
  <TotalTime>37</TotalTime>
  <Pages>18</Pages>
  <Words>4463</Words>
  <Characters>25440</Characters>
  <Application>Microsoft Office Word</Application>
  <DocSecurity>0</DocSecurity>
  <Lines>212</Lines>
  <Paragraphs>59</Paragraphs>
  <ScaleCrop>false</ScaleCrop>
  <Company/>
  <LinksUpToDate>false</LinksUpToDate>
  <CharactersWithSpaces>29844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Apprenticeship Grades Analysis</dc:title>
  <dc:subject/>
  <dc:creator>Chloe Bjarkan</dc:creator>
  <cp:keywords/>
  <dc:description/>
  <cp:lastModifiedBy>Louise Doyle</cp:lastModifiedBy>
  <cp:revision>120</cp:revision>
  <dcterms:created xsi:type="dcterms:W3CDTF">2025-08-06T03:40:00Z</dcterms:created>
  <dcterms:modified xsi:type="dcterms:W3CDTF">2026-08-11T19:03:00Z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0x01010061F21D424763334A89C47E483F83E91C</vt:lpwstr>
  </property>
  <property fmtid="{D5CDD505-2E9C-101B-9397-08002B2CF9AE}" pid="3" name="GrammarlyDocumentId">
    <vt:lpwstr>1860da2c-44a4-4eec-8620-8a5a74cd1e72</vt:lpwstr>
  </property>
  <property fmtid="{D5CDD505-2E9C-101B-9397-08002B2CF9AE}" pid="4" name="MediaServiceImageTags">
    <vt:lpwstr/>
  </property>
  <property fmtid="{D5CDD505-2E9C-101B-9397-08002B2CF9AE}" pid="5" name="docLang">
    <vt:lpwstr>en</vt:lpwstr>
  </property>
</Properties>
</file>